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center"/>
        <w:rPr>
          <w:rFonts w:ascii="宋体" w:hAnsi="宋体" w:eastAsia="宋体" w:cs="微软雅黑"/>
          <w:b/>
          <w:color w:val="000000"/>
          <w:kern w:val="0"/>
          <w:sz w:val="44"/>
          <w:szCs w:val="44"/>
          <w:highlight w:val="none"/>
          <w:lang w:bidi="ar"/>
        </w:rPr>
      </w:pPr>
      <w:bookmarkStart w:id="0" w:name="_Hlk53827270"/>
      <w:r>
        <w:rPr>
          <w:rFonts w:hint="eastAsia" w:ascii="仿宋" w:hAnsi="仿宋" w:eastAsia="仿宋" w:cs="微软雅黑"/>
          <w:b/>
          <w:color w:val="000000"/>
          <w:kern w:val="0"/>
          <w:sz w:val="32"/>
          <w:szCs w:val="32"/>
          <w:highlight w:val="none"/>
          <w:lang w:bidi="ar"/>
        </w:rPr>
        <w:t xml:space="preserve"> </w:t>
      </w:r>
      <w:r>
        <w:rPr>
          <w:rFonts w:hint="eastAsia" w:ascii="宋体" w:hAnsi="宋体" w:eastAsia="宋体" w:cs="微软雅黑"/>
          <w:b/>
          <w:color w:val="000000"/>
          <w:kern w:val="0"/>
          <w:sz w:val="44"/>
          <w:szCs w:val="44"/>
          <w:highlight w:val="none"/>
          <w:lang w:bidi="ar"/>
        </w:rPr>
        <w:t>山东旅游职业学院</w:t>
      </w:r>
    </w:p>
    <w:p>
      <w:pPr>
        <w:widowControl/>
        <w:spacing w:line="360" w:lineRule="auto"/>
        <w:ind w:left="359" w:leftChars="171"/>
        <w:jc w:val="center"/>
        <w:rPr>
          <w:rFonts w:ascii="宋体" w:hAnsi="宋体" w:eastAsia="宋体" w:cs="微软雅黑"/>
          <w:b/>
          <w:color w:val="000000"/>
          <w:kern w:val="0"/>
          <w:sz w:val="44"/>
          <w:szCs w:val="44"/>
          <w:highlight w:val="none"/>
          <w:lang w:bidi="ar"/>
        </w:rPr>
      </w:pPr>
      <w:r>
        <w:rPr>
          <w:rFonts w:hint="eastAsia" w:ascii="宋体" w:hAnsi="宋体" w:eastAsia="宋体" w:cs="微软雅黑"/>
          <w:b/>
          <w:color w:val="000000"/>
          <w:kern w:val="0"/>
          <w:sz w:val="44"/>
          <w:szCs w:val="44"/>
          <w:highlight w:val="none"/>
          <w:lang w:bidi="ar"/>
        </w:rPr>
        <w:t>2021年空中乘务专业考试视频录制操作</w:t>
      </w:r>
      <w:bookmarkStart w:id="1" w:name="1.APP下载"/>
      <w:bookmarkEnd w:id="1"/>
      <w:r>
        <w:rPr>
          <w:rFonts w:hint="eastAsia" w:ascii="宋体" w:hAnsi="宋体" w:eastAsia="宋体" w:cs="微软雅黑"/>
          <w:b/>
          <w:color w:val="000000"/>
          <w:kern w:val="0"/>
          <w:sz w:val="44"/>
          <w:szCs w:val="44"/>
          <w:highlight w:val="none"/>
          <w:lang w:bidi="ar"/>
        </w:rPr>
        <w:t>说明</w:t>
      </w:r>
    </w:p>
    <w:p>
      <w:pPr>
        <w:widowControl/>
        <w:adjustRightInd w:val="0"/>
        <w:snapToGrid w:val="0"/>
        <w:spacing w:line="360" w:lineRule="auto"/>
        <w:ind w:firstLine="640" w:firstLineChars="200"/>
        <w:rPr>
          <w:rFonts w:ascii="仿宋" w:hAnsi="仿宋" w:eastAsia="仿宋" w:cs="微软雅黑"/>
          <w:sz w:val="32"/>
          <w:szCs w:val="32"/>
          <w:highlight w:val="none"/>
        </w:rPr>
      </w:pPr>
    </w:p>
    <w:p>
      <w:pPr>
        <w:pStyle w:val="28"/>
        <w:spacing w:line="360" w:lineRule="auto"/>
        <w:ind w:left="380" w:firstLine="321" w:firstLineChars="100"/>
        <w:rPr>
          <w:rFonts w:ascii="宋体" w:hAnsi="宋体" w:eastAsia="宋体" w:cs="微软雅黑"/>
          <w:b/>
          <w:bCs/>
          <w:color w:val="000000"/>
          <w:sz w:val="32"/>
          <w:szCs w:val="32"/>
          <w:highlight w:val="none"/>
        </w:rPr>
      </w:pPr>
      <w:r>
        <w:rPr>
          <w:rFonts w:hint="eastAsia" w:ascii="宋体" w:hAnsi="宋体" w:eastAsia="宋体" w:cs="微软雅黑"/>
          <w:b/>
          <w:bCs/>
          <w:color w:val="000000"/>
          <w:sz w:val="32"/>
          <w:szCs w:val="32"/>
          <w:highlight w:val="none"/>
          <w:lang w:val="en-US" w:eastAsia="zh-CN"/>
        </w:rPr>
        <w:t>一、考</w:t>
      </w:r>
      <w:r>
        <w:rPr>
          <w:rFonts w:hint="eastAsia" w:ascii="宋体" w:hAnsi="宋体" w:eastAsia="宋体" w:cs="微软雅黑"/>
          <w:b/>
          <w:bCs/>
          <w:color w:val="000000"/>
          <w:sz w:val="32"/>
          <w:szCs w:val="32"/>
          <w:highlight w:val="none"/>
        </w:rPr>
        <w:t>前必读</w:t>
      </w:r>
    </w:p>
    <w:p>
      <w:pPr>
        <w:pStyle w:val="28"/>
        <w:spacing w:line="360" w:lineRule="auto"/>
        <w:ind w:firstLine="640" w:firstLineChars="200"/>
        <w:jc w:val="left"/>
        <w:rPr>
          <w:rFonts w:ascii="仿宋" w:hAnsi="仿宋" w:eastAsia="仿宋" w:cs="微软雅黑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微软雅黑"/>
          <w:sz w:val="32"/>
          <w:szCs w:val="32"/>
          <w:highlight w:val="none"/>
          <w:lang w:val="en-US" w:eastAsia="zh-CN"/>
        </w:rPr>
        <w:t>1.山东旅游职业学院2021年空中乘务专业考试，通过山东旅游职业学院空中乘务专业考试报名系统进行报名；通过山东旅游职业学院微信公众平台进行报名费缴纳，报名费80元/人。凡完成报名缴费的同学均可参加考试。</w:t>
      </w:r>
    </w:p>
    <w:p>
      <w:pPr>
        <w:pStyle w:val="28"/>
        <w:spacing w:line="360" w:lineRule="auto"/>
        <w:ind w:left="640" w:firstLine="0"/>
        <w:jc w:val="left"/>
        <w:rPr>
          <w:rFonts w:ascii="仿宋" w:hAnsi="仿宋" w:eastAsia="仿宋" w:cs="微软雅黑"/>
          <w:sz w:val="32"/>
          <w:szCs w:val="32"/>
          <w:highlight w:val="none"/>
        </w:rPr>
      </w:pPr>
      <w:r>
        <w:rPr>
          <w:rFonts w:hint="eastAsia" w:ascii="仿宋" w:hAnsi="仿宋" w:eastAsia="仿宋" w:cs="微软雅黑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微软雅黑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 w:cs="微软雅黑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考试通过小艺帮APP进行，考试前请确保小艺帮APP为最新版本。</w:t>
      </w:r>
      <w:bookmarkStart w:id="2" w:name="bookmark0"/>
      <w:bookmarkEnd w:id="2"/>
    </w:p>
    <w:p>
      <w:pPr>
        <w:pStyle w:val="28"/>
        <w:spacing w:line="360" w:lineRule="auto"/>
        <w:ind w:firstLine="643" w:firstLineChars="200"/>
        <w:jc w:val="left"/>
        <w:rPr>
          <w:rFonts w:ascii="仿宋" w:hAnsi="仿宋" w:eastAsia="仿宋" w:cs="微软雅黑"/>
          <w:sz w:val="32"/>
          <w:szCs w:val="32"/>
          <w:highlight w:val="none"/>
        </w:rPr>
      </w:pPr>
      <w:r>
        <w:rPr>
          <w:rFonts w:hint="eastAsia" w:ascii="仿宋" w:hAnsi="仿宋" w:eastAsia="仿宋" w:cs="微软雅黑"/>
          <w:b/>
          <w:bCs/>
          <w:color w:val="000000"/>
          <w:sz w:val="32"/>
          <w:szCs w:val="32"/>
          <w:highlight w:val="none"/>
          <w:lang w:val="en-US" w:eastAsia="zh-CN"/>
        </w:rPr>
        <w:t>3.本次考试总时长为120分钟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，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考试前务必保持手机电量充足，确保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拍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摄过程中不会出现因为手机电量过低自动关机、录制内容丢失的情况。</w:t>
      </w:r>
    </w:p>
    <w:p>
      <w:pPr>
        <w:pStyle w:val="28"/>
        <w:spacing w:line="360" w:lineRule="auto"/>
        <w:ind w:firstLine="0"/>
        <w:jc w:val="left"/>
        <w:rPr>
          <w:rFonts w:ascii="仿宋" w:hAnsi="仿宋" w:eastAsia="仿宋" w:cs="微软雅黑"/>
          <w:sz w:val="32"/>
          <w:szCs w:val="32"/>
          <w:highlight w:val="none"/>
        </w:rPr>
      </w:pP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考试前务必检査网络信号，确保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在视频拍摄和提交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的过程中网络环境正常，避免出现断网的情况导致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视频提交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失败。建议是稳定的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 w:bidi="en-US"/>
        </w:rPr>
        <w:t>wifi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或者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 w:bidi="en-US"/>
        </w:rPr>
        <w:t>4G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网络，如果遇到网络异常，可以先尝试切换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 w:bidi="en-US"/>
        </w:rPr>
        <w:t>wifi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和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 w:bidi="en-US"/>
        </w:rPr>
        <w:t>4G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进</w:t>
      </w:r>
      <w:bookmarkStart w:id="3" w:name="bookmark2"/>
      <w:bookmarkEnd w:id="3"/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行尝试。</w:t>
      </w:r>
    </w:p>
    <w:p>
      <w:pPr>
        <w:pStyle w:val="28"/>
        <w:spacing w:line="360" w:lineRule="auto"/>
        <w:ind w:firstLine="640" w:firstLineChars="200"/>
        <w:jc w:val="left"/>
        <w:rPr>
          <w:rFonts w:ascii="仿宋" w:hAnsi="仿宋" w:eastAsia="仿宋" w:cs="微软雅黑"/>
          <w:sz w:val="32"/>
          <w:szCs w:val="32"/>
          <w:highlight w:val="none"/>
        </w:rPr>
      </w:pPr>
      <w:r>
        <w:rPr>
          <w:rFonts w:hint="eastAsia" w:ascii="仿宋" w:hAnsi="仿宋" w:cs="微软雅黑" w:eastAsiaTheme="minorEastAsia"/>
          <w:color w:val="000000"/>
          <w:sz w:val="32"/>
          <w:szCs w:val="32"/>
          <w:highlight w:val="none"/>
          <w:lang w:eastAsia="zh-CN"/>
        </w:rPr>
        <w:t>4</w:t>
      </w:r>
      <w:r>
        <w:rPr>
          <w:rFonts w:hint="eastAsia" w:ascii="仿宋" w:hAnsi="仿宋" w:cs="微软雅黑" w:eastAsiaTheme="minorEastAsia"/>
          <w:color w:val="000000"/>
          <w:sz w:val="32"/>
          <w:szCs w:val="32"/>
          <w:highlight w:val="none"/>
          <w:lang w:val="en-US" w:eastAsia="zh-CN"/>
        </w:rPr>
        <w:t>.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考生</w:t>
      </w:r>
      <w:r>
        <w:rPr>
          <w:rFonts w:hint="eastAsia" w:ascii="仿宋" w:hAnsi="仿宋" w:eastAsia="仿宋" w:cs="微软雅黑"/>
          <w:b/>
          <w:bCs/>
          <w:color w:val="000000"/>
          <w:sz w:val="32"/>
          <w:szCs w:val="32"/>
          <w:highlight w:val="none"/>
        </w:rPr>
        <w:t>考前务必将手机调至飞行模式并退出除小艺帮之外的其他应用程序，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例如微信、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 w:bidi="en-US"/>
        </w:rPr>
        <w:t xml:space="preserve">QQ、 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录屏、音乐、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视频、在线课堂等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能会用到麦克风、扬声器和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摄像头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取程中松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的程序，确保在拍摄过程中不会被其他应用程序干扰。</w:t>
      </w:r>
      <w:bookmarkStart w:id="4" w:name="bookmark3"/>
      <w:bookmarkEnd w:id="4"/>
    </w:p>
    <w:p>
      <w:pPr>
        <w:pStyle w:val="28"/>
        <w:spacing w:line="360" w:lineRule="auto"/>
        <w:ind w:firstLine="640" w:firstLineChars="200"/>
        <w:jc w:val="left"/>
        <w:rPr>
          <w:rFonts w:ascii="仿宋" w:hAnsi="仿宋" w:eastAsia="仿宋" w:cs="微软雅黑"/>
          <w:sz w:val="32"/>
          <w:szCs w:val="32"/>
          <w:highlight w:val="none"/>
        </w:rPr>
      </w:pP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eastAsia="zh-CN"/>
        </w:rPr>
        <w:t>5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.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苹果手机禁用夜间模式和静音模式。</w:t>
      </w:r>
      <w:bookmarkStart w:id="5" w:name="bookmark4"/>
      <w:bookmarkEnd w:id="5"/>
    </w:p>
    <w:p>
      <w:pPr>
        <w:pStyle w:val="28"/>
        <w:spacing w:line="360" w:lineRule="auto"/>
        <w:ind w:firstLine="640" w:firstLineChars="200"/>
        <w:jc w:val="left"/>
        <w:rPr>
          <w:rFonts w:ascii="仿宋" w:hAnsi="仿宋" w:eastAsia="仿宋" w:cs="微软雅黑"/>
          <w:sz w:val="32"/>
          <w:szCs w:val="32"/>
          <w:highlight w:val="none"/>
        </w:rPr>
      </w:pPr>
      <w:r>
        <w:rPr>
          <w:rFonts w:hint="eastAsia" w:ascii="仿宋" w:hAnsi="仿宋" w:cs="微软雅黑" w:eastAsiaTheme="minorEastAsia"/>
          <w:color w:val="000000"/>
          <w:sz w:val="32"/>
          <w:szCs w:val="32"/>
          <w:highlight w:val="none"/>
          <w:lang w:eastAsia="zh-CN"/>
        </w:rPr>
        <w:t>6</w:t>
      </w:r>
      <w:r>
        <w:rPr>
          <w:rFonts w:hint="eastAsia" w:ascii="仿宋" w:hAnsi="仿宋" w:cs="微软雅黑" w:eastAsiaTheme="minorEastAsia"/>
          <w:color w:val="000000"/>
          <w:sz w:val="32"/>
          <w:szCs w:val="32"/>
          <w:highlight w:val="none"/>
          <w:lang w:val="en-US" w:eastAsia="zh-CN"/>
        </w:rPr>
        <w:t>.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考试前务必确保手机存储空间充足，至少有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 w:bidi="en-US"/>
        </w:rPr>
        <w:t>10G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的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剩余存储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空间。确保在拍摄过程中不会因为手机存储的问题导致录制中断、录制内容丢失的情况。</w:t>
      </w:r>
      <w:bookmarkStart w:id="6" w:name="bookmark5"/>
      <w:bookmarkEnd w:id="6"/>
    </w:p>
    <w:p>
      <w:pPr>
        <w:pStyle w:val="28"/>
        <w:spacing w:line="360" w:lineRule="auto"/>
        <w:ind w:firstLine="640" w:firstLineChars="200"/>
        <w:jc w:val="left"/>
        <w:rPr>
          <w:rFonts w:ascii="仿宋" w:hAnsi="仿宋" w:eastAsia="仿宋" w:cs="微软雅黑"/>
          <w:sz w:val="32"/>
          <w:szCs w:val="32"/>
          <w:highlight w:val="none"/>
        </w:rPr>
      </w:pPr>
      <w:r>
        <w:rPr>
          <w:rFonts w:hint="eastAsia" w:ascii="仿宋" w:hAnsi="仿宋" w:cs="微软雅黑" w:eastAsiaTheme="minorEastAsia"/>
          <w:color w:val="000000"/>
          <w:sz w:val="32"/>
          <w:szCs w:val="32"/>
          <w:highlight w:val="none"/>
          <w:lang w:eastAsia="zh-CN"/>
        </w:rPr>
        <w:t>7</w:t>
      </w:r>
      <w:r>
        <w:rPr>
          <w:rFonts w:hint="eastAsia" w:ascii="仿宋" w:hAnsi="仿宋" w:cs="微软雅黑" w:eastAsiaTheme="minorEastAsia"/>
          <w:color w:val="000000"/>
          <w:sz w:val="32"/>
          <w:szCs w:val="32"/>
          <w:highlight w:val="none"/>
          <w:lang w:val="en-US" w:eastAsia="zh-CN"/>
        </w:rPr>
        <w:t>.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为保障考试拍摄效果，建议考生</w:t>
      </w:r>
      <w:r>
        <w:rPr>
          <w:rFonts w:hint="eastAsia" w:ascii="仿宋" w:hAnsi="仿宋" w:eastAsia="仿宋" w:cs="微软雅黑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须使用iPhone6s以上机型且ios系统10.0以上，或android7.0及以上的近两年主流品牌机（例如华为、小米、oppo、vivo等千元以上机型</w:t>
      </w:r>
      <w:r>
        <w:rPr>
          <w:rFonts w:ascii="仿宋" w:hAnsi="仿宋" w:eastAsia="仿宋" w:cs="微软雅黑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拍摄并上传视频。为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使拍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摄画面与原考试作品高度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一致，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考生必须选用手机固定器(建议手机支架),在模拟考试中务必将手机支架放置前侧适当位置，支架调到合理高度，手机调试至合适的录制角度，提前固定好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最佳拍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摄点，确保考生和考试画面同时在拍摄范围内，以便高效利用考试时间。</w:t>
      </w:r>
      <w:bookmarkStart w:id="7" w:name="bookmark6"/>
      <w:bookmarkEnd w:id="7"/>
    </w:p>
    <w:p>
      <w:pPr>
        <w:pStyle w:val="28"/>
        <w:spacing w:line="360" w:lineRule="auto"/>
        <w:ind w:firstLine="640" w:firstLineChars="200"/>
        <w:jc w:val="left"/>
        <w:rPr>
          <w:rFonts w:ascii="仿宋" w:hAnsi="仿宋" w:eastAsia="仿宋" w:cs="微软雅黑"/>
          <w:sz w:val="32"/>
          <w:szCs w:val="32"/>
          <w:highlight w:val="none"/>
        </w:rPr>
      </w:pP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8.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为保证考试过程不受干扰，建议考生准备背景单一、安静无杂音的场所，注意避免或减小风声、无关人员说话声、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手机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铃声等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相关杂音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，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保证光线充足，确保拍摄视频画面清晰。</w:t>
      </w:r>
    </w:p>
    <w:p>
      <w:pPr>
        <w:pStyle w:val="28"/>
        <w:spacing w:line="360" w:lineRule="auto"/>
        <w:ind w:firstLine="640" w:firstLineChars="200"/>
        <w:jc w:val="left"/>
        <w:rPr>
          <w:rFonts w:ascii="仿宋" w:hAnsi="仿宋" w:eastAsia="仿宋" w:cs="微软雅黑"/>
          <w:sz w:val="32"/>
          <w:szCs w:val="32"/>
          <w:highlight w:val="none"/>
        </w:rPr>
      </w:pPr>
      <w:r>
        <w:rPr>
          <w:rFonts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9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.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小艺帮</w:t>
      </w:r>
      <w:r>
        <w:rPr>
          <w:rFonts w:hint="eastAsia" w:ascii="仿宋" w:hAnsi="仿宋" w:eastAsia="仿宋" w:cs="微软雅黑"/>
          <w:b/>
          <w:bCs/>
          <w:color w:val="000000"/>
          <w:sz w:val="32"/>
          <w:szCs w:val="32"/>
          <w:highlight w:val="none"/>
          <w:lang w:val="en-US" w:eastAsia="zh-CN" w:bidi="en-US"/>
        </w:rPr>
        <w:t>APP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考试软件只能使用手机安装,不能使用其他任何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硬件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设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备</w:t>
      </w:r>
      <w:r>
        <w:rPr>
          <w:rFonts w:hint="eastAsia" w:ascii="仿宋" w:hAnsi="仿宋" w:eastAsia="仿宋" w:cs="微软雅黑"/>
          <w:b/>
          <w:bCs/>
          <w:color w:val="000000"/>
          <w:sz w:val="32"/>
          <w:szCs w:val="32"/>
          <w:highlight w:val="none"/>
          <w:lang w:val="en-US" w:eastAsia="zh-CN" w:bidi="en-US"/>
        </w:rPr>
        <w:t>(ipad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 w:bidi="en-US"/>
        </w:rPr>
        <w:t xml:space="preserve">、 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电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脑等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)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eastAsia="zh-CN"/>
        </w:rPr>
        <w:t>。</w:t>
      </w:r>
    </w:p>
    <w:p>
      <w:pPr>
        <w:pStyle w:val="28"/>
        <w:spacing w:line="360" w:lineRule="auto"/>
        <w:ind w:firstLine="640" w:firstLineChars="200"/>
        <w:jc w:val="left"/>
        <w:rPr>
          <w:rFonts w:ascii="仿宋" w:hAnsi="仿宋" w:eastAsia="仿宋" w:cs="微软雅黑"/>
          <w:sz w:val="32"/>
          <w:szCs w:val="32"/>
          <w:highlight w:val="none"/>
        </w:rPr>
      </w:pP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1</w:t>
      </w:r>
      <w:r>
        <w:rPr>
          <w:rFonts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0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.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在正式考试前请务必进行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考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前练习及模拟考试，熟悉小艺帮</w:t>
      </w:r>
      <w:r>
        <w:rPr>
          <w:rFonts w:hint="eastAsia" w:ascii="仿宋" w:hAnsi="仿宋" w:eastAsia="仿宋" w:cs="微软雅黑"/>
          <w:b/>
          <w:bCs/>
          <w:color w:val="000000"/>
          <w:sz w:val="32"/>
          <w:szCs w:val="32"/>
          <w:highlight w:val="none"/>
          <w:lang w:val="en-US" w:eastAsia="zh-CN" w:bidi="en-US"/>
        </w:rPr>
        <w:t>APP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操作流程和考试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流程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，以免影响正式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zh-CN" w:eastAsia="zh-CN" w:bidi="zh-CN"/>
        </w:rPr>
        <w:t>考试。</w:t>
      </w:r>
    </w:p>
    <w:p>
      <w:pPr>
        <w:pStyle w:val="28"/>
        <w:spacing w:line="360" w:lineRule="auto"/>
        <w:ind w:firstLine="643" w:firstLineChars="200"/>
        <w:jc w:val="left"/>
        <w:rPr>
          <w:rFonts w:ascii="仿宋" w:hAnsi="仿宋" w:eastAsia="仿宋" w:cs="微软雅黑"/>
          <w:b/>
          <w:bCs/>
          <w:sz w:val="32"/>
          <w:szCs w:val="32"/>
          <w:highlight w:val="none"/>
        </w:rPr>
      </w:pPr>
      <w:r>
        <w:rPr>
          <w:rFonts w:hint="eastAsia" w:ascii="仿宋" w:hAnsi="仿宋" w:eastAsia="仿宋" w:cs="微软雅黑"/>
          <w:b/>
          <w:bCs/>
          <w:color w:val="000000"/>
          <w:sz w:val="32"/>
          <w:szCs w:val="32"/>
          <w:highlight w:val="none"/>
          <w:lang w:val="en-US" w:eastAsia="zh-CN"/>
        </w:rPr>
        <w:t>1</w:t>
      </w:r>
      <w:r>
        <w:rPr>
          <w:rFonts w:ascii="仿宋" w:hAnsi="仿宋" w:eastAsia="仿宋" w:cs="微软雅黑"/>
          <w:b/>
          <w:bCs/>
          <w:color w:val="000000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" w:hAnsi="仿宋" w:eastAsia="仿宋" w:cs="微软雅黑"/>
          <w:b/>
          <w:bCs/>
          <w:color w:val="000000"/>
          <w:sz w:val="32"/>
          <w:szCs w:val="32"/>
          <w:highlight w:val="none"/>
          <w:lang w:val="en-US" w:eastAsia="zh-CN"/>
        </w:rPr>
        <w:t>.</w:t>
      </w:r>
      <w:r>
        <w:rPr>
          <w:rFonts w:hint="eastAsia" w:ascii="仿宋" w:hAnsi="仿宋" w:eastAsia="仿宋" w:cs="微软雅黑"/>
          <w:b/>
          <w:bCs/>
          <w:color w:val="000000"/>
          <w:sz w:val="32"/>
          <w:szCs w:val="32"/>
          <w:highlight w:val="none"/>
        </w:rPr>
        <w:t>正式考试时一定不能录屏、不能截屏、不能锁屏。由此造成的一切后果由考生本人承担。</w:t>
      </w:r>
    </w:p>
    <w:p>
      <w:pPr>
        <w:pStyle w:val="28"/>
        <w:spacing w:line="360" w:lineRule="auto"/>
        <w:ind w:firstLine="640" w:firstLineChars="200"/>
        <w:jc w:val="left"/>
        <w:rPr>
          <w:rFonts w:ascii="仿宋" w:hAnsi="仿宋" w:eastAsia="仿宋" w:cs="微软雅黑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1</w:t>
      </w:r>
      <w:r>
        <w:rPr>
          <w:rFonts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.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正式考试中，必须在考试规定时间内点击各科目提交按钮。考试专业、科目视频都完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成提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交后，需要一直关注上传进度，一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定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不要退出程序，如遇网络不稳定中断上传，建议切换网络，根据提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示继续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上传，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直至视频上传成功。</w:t>
      </w:r>
    </w:p>
    <w:p>
      <w:pPr>
        <w:pStyle w:val="28"/>
        <w:spacing w:line="360" w:lineRule="auto"/>
        <w:ind w:firstLine="643" w:firstLineChars="200"/>
        <w:jc w:val="left"/>
        <w:rPr>
          <w:rFonts w:ascii="仿宋" w:hAnsi="仿宋" w:eastAsia="仿宋" w:cs="微软雅黑"/>
          <w:b/>
          <w:bCs/>
          <w:color w:val="000000"/>
          <w:sz w:val="32"/>
          <w:szCs w:val="32"/>
          <w:highlight w:val="none"/>
          <w:lang w:val="en-US" w:eastAsia="zh-CN" w:bidi="en-US"/>
        </w:rPr>
      </w:pPr>
      <w:r>
        <w:rPr>
          <w:rFonts w:hint="eastAsia" w:ascii="仿宋" w:hAnsi="仿宋" w:eastAsia="仿宋" w:cs="微软雅黑"/>
          <w:b/>
          <w:bCs/>
          <w:color w:val="000000"/>
          <w:sz w:val="32"/>
          <w:szCs w:val="32"/>
          <w:highlight w:val="none"/>
          <w:lang w:val="en-US" w:eastAsia="zh-CN"/>
        </w:rPr>
        <w:t>1</w:t>
      </w:r>
      <w:r>
        <w:rPr>
          <w:rFonts w:ascii="仿宋" w:hAnsi="仿宋" w:eastAsia="仿宋" w:cs="微软雅黑"/>
          <w:b/>
          <w:bCs/>
          <w:color w:val="000000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微软雅黑"/>
          <w:b/>
          <w:bCs/>
          <w:color w:val="000000"/>
          <w:sz w:val="32"/>
          <w:szCs w:val="32"/>
          <w:highlight w:val="none"/>
          <w:lang w:val="en-US" w:eastAsia="zh-CN"/>
        </w:rPr>
        <w:t>.</w:t>
      </w:r>
      <w:r>
        <w:rPr>
          <w:rFonts w:hint="eastAsia" w:ascii="仿宋" w:hAnsi="仿宋" w:eastAsia="仿宋" w:cs="微软雅黑"/>
          <w:b/>
          <w:bCs/>
          <w:color w:val="000000"/>
          <w:sz w:val="32"/>
          <w:szCs w:val="32"/>
          <w:highlight w:val="none"/>
        </w:rPr>
        <w:t>全部</w:t>
      </w:r>
      <w:r>
        <w:rPr>
          <w:rFonts w:hint="eastAsia" w:ascii="仿宋" w:hAnsi="仿宋" w:eastAsia="仿宋" w:cs="微软雅黑"/>
          <w:b/>
          <w:bCs/>
          <w:color w:val="000000"/>
          <w:sz w:val="32"/>
          <w:szCs w:val="32"/>
          <w:highlight w:val="none"/>
          <w:lang w:val="en-US" w:eastAsia="zh-CN"/>
        </w:rPr>
        <w:t>视频</w:t>
      </w:r>
      <w:r>
        <w:rPr>
          <w:rFonts w:hint="eastAsia" w:ascii="仿宋" w:hAnsi="仿宋" w:eastAsia="仿宋" w:cs="微软雅黑"/>
          <w:b/>
          <w:bCs/>
          <w:color w:val="000000"/>
          <w:sz w:val="32"/>
          <w:szCs w:val="32"/>
          <w:highlight w:val="none"/>
        </w:rPr>
        <w:t>上传成功前，一定不要使用手机管家清理手机内存、垃圾临，考试时间结束后 48小时内一</w:t>
      </w:r>
      <w:r>
        <w:rPr>
          <w:rFonts w:hint="eastAsia" w:ascii="仿宋" w:hAnsi="仿宋" w:eastAsia="仿宋" w:cs="微软雅黑"/>
          <w:b/>
          <w:bCs/>
          <w:color w:val="000000"/>
          <w:sz w:val="32"/>
          <w:szCs w:val="32"/>
          <w:highlight w:val="none"/>
          <w:lang w:val="en-US" w:eastAsia="zh-CN"/>
        </w:rPr>
        <w:t>定</w:t>
      </w:r>
      <w:r>
        <w:rPr>
          <w:rFonts w:hint="eastAsia" w:ascii="仿宋" w:hAnsi="仿宋" w:eastAsia="仿宋" w:cs="微软雅黑"/>
          <w:b/>
          <w:bCs/>
          <w:color w:val="000000"/>
          <w:sz w:val="32"/>
          <w:szCs w:val="32"/>
          <w:highlight w:val="none"/>
        </w:rPr>
        <w:t>不要卸载</w:t>
      </w:r>
      <w:r>
        <w:rPr>
          <w:rFonts w:hint="eastAsia" w:ascii="仿宋" w:hAnsi="仿宋" w:eastAsia="仿宋" w:cs="微软雅黑"/>
          <w:b/>
          <w:bCs/>
          <w:color w:val="000000"/>
          <w:sz w:val="32"/>
          <w:szCs w:val="32"/>
          <w:highlight w:val="none"/>
          <w:lang w:val="en-US" w:eastAsia="zh-CN" w:bidi="en-US"/>
        </w:rPr>
        <w:t>APP。</w:t>
      </w:r>
    </w:p>
    <w:p>
      <w:pPr>
        <w:pStyle w:val="28"/>
        <w:spacing w:line="360" w:lineRule="auto"/>
        <w:ind w:firstLine="640" w:firstLineChars="200"/>
        <w:jc w:val="left"/>
        <w:rPr>
          <w:rFonts w:ascii="仿宋" w:hAnsi="仿宋" w:eastAsia="仿宋" w:cs="微软雅黑"/>
          <w:b/>
          <w:bCs/>
          <w:sz w:val="32"/>
          <w:szCs w:val="32"/>
          <w:highlight w:val="none"/>
          <w:lang w:val="en-US" w:eastAsia="zh-CN"/>
        </w:rPr>
      </w:pPr>
      <w:r>
        <w:rPr>
          <w:rFonts w:ascii="仿宋" w:hAnsi="仿宋" w:eastAsia="仿宋" w:cs="冬青黑体简体中文"/>
          <w:sz w:val="32"/>
          <w:szCs w:val="32"/>
          <w:highlight w:val="none"/>
        </w:rPr>
        <w:t>1</w:t>
      </w:r>
      <w:r>
        <w:rPr>
          <w:rFonts w:ascii="仿宋" w:hAnsi="仿宋" w:eastAsia="PMingLiU" w:cs="冬青黑体简体中文"/>
          <w:sz w:val="32"/>
          <w:szCs w:val="32"/>
          <w:highlight w:val="none"/>
        </w:rPr>
        <w:t>4</w:t>
      </w:r>
      <w:r>
        <w:rPr>
          <w:rFonts w:hint="eastAsia" w:ascii="仿宋" w:hAnsi="仿宋" w:eastAsia="宋体" w:cs="冬青黑体简体中文"/>
          <w:sz w:val="32"/>
          <w:szCs w:val="32"/>
          <w:highlight w:val="none"/>
          <w:lang w:val="en-US" w:eastAsia="zh-CN"/>
        </w:rPr>
        <w:t>.</w:t>
      </w:r>
      <w:r>
        <w:rPr>
          <w:rFonts w:ascii="仿宋" w:hAnsi="仿宋" w:eastAsia="仿宋" w:cs="冬青黑体简体中文"/>
          <w:sz w:val="32"/>
          <w:szCs w:val="32"/>
          <w:highlight w:val="none"/>
        </w:rPr>
        <w:t>请务必使用手机系统自带的中文简体标准字体，选择字体大小为标准模式。</w:t>
      </w:r>
    </w:p>
    <w:p>
      <w:pPr>
        <w:pStyle w:val="28"/>
        <w:spacing w:line="360" w:lineRule="auto"/>
        <w:ind w:firstLine="643" w:firstLineChars="200"/>
        <w:rPr>
          <w:rFonts w:ascii="宋体" w:hAnsi="宋体" w:eastAsia="宋体" w:cs="微软雅黑"/>
          <w:b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微软雅黑"/>
          <w:b/>
          <w:sz w:val="32"/>
          <w:szCs w:val="32"/>
          <w:highlight w:val="none"/>
          <w:lang w:val="en-US" w:eastAsia="zh-CN"/>
        </w:rPr>
        <w:t>二、考试流程</w:t>
      </w:r>
    </w:p>
    <w:p>
      <w:pPr>
        <w:pStyle w:val="2"/>
        <w:tabs>
          <w:tab w:val="left" w:pos="6804"/>
        </w:tabs>
        <w:snapToGrid w:val="0"/>
        <w:spacing w:before="0" w:after="0" w:line="360" w:lineRule="auto"/>
        <w:ind w:firstLine="643" w:firstLineChars="200"/>
        <w:rPr>
          <w:rFonts w:ascii="仿宋" w:hAnsi="仿宋" w:eastAsia="仿宋"/>
          <w:color w:val="1E73F3"/>
          <w:sz w:val="32"/>
          <w:szCs w:val="32"/>
          <w:highlight w:val="none"/>
          <w:u w:val="single"/>
        </w:rPr>
      </w:pPr>
      <w:bookmarkStart w:id="8" w:name="_Toc53837979"/>
      <w:r>
        <w:rPr>
          <w:rFonts w:hint="eastAsia" w:ascii="仿宋" w:hAnsi="仿宋" w:eastAsia="仿宋"/>
          <w:color w:val="1E73F3"/>
          <w:sz w:val="32"/>
          <w:szCs w:val="32"/>
          <w:highlight w:val="none"/>
          <w:u w:val="single"/>
        </w:rPr>
        <w:t>1</w:t>
      </w:r>
      <w:r>
        <w:rPr>
          <w:rFonts w:hint="eastAsia" w:ascii="仿宋" w:hAnsi="仿宋" w:eastAsia="仿宋"/>
          <w:color w:val="1E73F3"/>
          <w:sz w:val="32"/>
          <w:szCs w:val="32"/>
          <w:highlight w:val="none"/>
          <w:u w:val="single"/>
          <w:lang w:val="en-US" w:eastAsia="zh-CN"/>
        </w:rPr>
        <w:t>.</w:t>
      </w:r>
      <w:r>
        <w:rPr>
          <w:rFonts w:hint="eastAsia" w:ascii="仿宋" w:hAnsi="仿宋" w:eastAsia="仿宋"/>
          <w:color w:val="1E73F3"/>
          <w:sz w:val="32"/>
          <w:szCs w:val="32"/>
          <w:highlight w:val="none"/>
          <w:u w:val="single"/>
        </w:rPr>
        <w:t>APP下载注册及登录</w:t>
      </w:r>
      <w:bookmarkEnd w:id="8"/>
      <w:bookmarkStart w:id="9" w:name="_Toc53837980"/>
      <w:r>
        <w:rPr>
          <w:rFonts w:hint="eastAsia" w:ascii="仿宋" w:hAnsi="仿宋" w:eastAsia="仿宋"/>
          <w:color w:val="1E73F3"/>
          <w:sz w:val="32"/>
          <w:szCs w:val="32"/>
          <w:highlight w:val="none"/>
          <w:u w:val="single"/>
        </w:rPr>
        <w:t xml:space="preserve"> </w:t>
      </w:r>
    </w:p>
    <w:p>
      <w:pPr>
        <w:pStyle w:val="2"/>
        <w:tabs>
          <w:tab w:val="left" w:pos="6804"/>
        </w:tabs>
        <w:snapToGrid w:val="0"/>
        <w:spacing w:before="0" w:after="0" w:line="360" w:lineRule="auto"/>
        <w:ind w:firstLine="643" w:firstLineChars="200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t>1.1</w:t>
      </w:r>
      <w:r>
        <w:rPr>
          <w:rFonts w:hint="eastAsia" w:ascii="仿宋" w:hAnsi="仿宋" w:eastAsia="仿宋"/>
          <w:sz w:val="32"/>
          <w:szCs w:val="32"/>
          <w:highlight w:val="none"/>
        </w:rPr>
        <w:t>下载安装</w:t>
      </w:r>
      <w:bookmarkEnd w:id="9"/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扫描下方二维码即可下载安装，或到小艺帮官方网站扫描二维码下载，考生不要通过其他渠道下载。网址</w:t>
      </w:r>
      <w:r>
        <w:rPr>
          <w:rFonts w:ascii="仿宋" w:hAnsi="仿宋" w:eastAsia="仿宋"/>
          <w:sz w:val="32"/>
          <w:szCs w:val="32"/>
          <w:highlight w:val="none"/>
        </w:rPr>
        <w:t>：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HYPERLINK "https://www.xiaoyibang.com/" </w:instrText>
      </w:r>
      <w:r>
        <w:rPr>
          <w:highlight w:val="none"/>
        </w:rPr>
        <w:fldChar w:fldCharType="separate"/>
      </w:r>
      <w:r>
        <w:rPr>
          <w:rFonts w:ascii="仿宋" w:hAnsi="仿宋" w:eastAsia="仿宋"/>
          <w:sz w:val="32"/>
          <w:szCs w:val="32"/>
          <w:highlight w:val="none"/>
        </w:rPr>
        <w:t>https://www.xiaoyibang.com/</w:t>
      </w:r>
      <w:r>
        <w:rPr>
          <w:rFonts w:ascii="仿宋" w:hAnsi="仿宋" w:eastAsia="仿宋"/>
          <w:sz w:val="32"/>
          <w:szCs w:val="32"/>
          <w:highlight w:val="none"/>
        </w:rPr>
        <w:fldChar w:fldCharType="end"/>
      </w:r>
      <w:r>
        <w:rPr>
          <w:rFonts w:ascii="仿宋" w:hAnsi="仿宋" w:eastAsia="仿宋"/>
          <w:sz w:val="32"/>
          <w:szCs w:val="32"/>
          <w:highlight w:val="none"/>
        </w:rPr>
        <w:t xml:space="preserve"> 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安装时，请授权</w:t>
      </w:r>
      <w:r>
        <w:rPr>
          <w:rFonts w:hint="eastAsia" w:ascii="仿宋" w:hAnsi="仿宋" w:eastAsia="仿宋"/>
          <w:b/>
          <w:bCs/>
          <w:color w:val="FF0000"/>
          <w:sz w:val="32"/>
          <w:szCs w:val="32"/>
          <w:highlight w:val="none"/>
        </w:rPr>
        <w:t>允许</w:t>
      </w:r>
      <w:r>
        <w:rPr>
          <w:rFonts w:hint="eastAsia" w:ascii="仿宋" w:hAnsi="仿宋" w:eastAsia="仿宋"/>
          <w:sz w:val="32"/>
          <w:szCs w:val="32"/>
          <w:highlight w:val="none"/>
        </w:rPr>
        <w:t>小艺帮使用您的摄像头、麦克风、扬声器、存储空间、网络等权限，以保证可以正常考试。</w:t>
      </w:r>
    </w:p>
    <w:p>
      <w:pPr>
        <w:pStyle w:val="20"/>
        <w:snapToGrid w:val="0"/>
        <w:spacing w:line="360" w:lineRule="auto"/>
        <w:ind w:firstLine="643"/>
        <w:rPr>
          <w:rFonts w:ascii="仿宋" w:hAnsi="仿宋" w:eastAsia="仿宋"/>
          <w:b/>
          <w:bCs/>
          <w:color w:val="FF0000"/>
          <w:sz w:val="32"/>
          <w:szCs w:val="32"/>
          <w:highlight w:val="none"/>
        </w:rPr>
      </w:pPr>
      <w:r>
        <w:rPr>
          <w:rFonts w:hint="eastAsia" w:ascii="仿宋" w:hAnsi="仿宋" w:eastAsia="仿宋"/>
          <w:b/>
          <w:bCs/>
          <w:color w:val="FF0000"/>
          <w:sz w:val="32"/>
          <w:szCs w:val="32"/>
          <w:highlight w:val="none"/>
        </w:rPr>
        <w:t>小艺帮仅提供手机IOS和安卓版本，不支持iPad和各种安卓平板，敬请谅解！</w:t>
      </w:r>
    </w:p>
    <w:p>
      <w:pPr>
        <w:widowControl/>
        <w:snapToGrid w:val="0"/>
        <w:spacing w:line="360" w:lineRule="auto"/>
        <w:ind w:firstLine="420"/>
        <w:jc w:val="center"/>
        <w:rPr>
          <w:rFonts w:ascii="仿宋" w:hAnsi="仿宋" w:eastAsia="仿宋" w:cs="苹方-简"/>
          <w:b/>
          <w:bCs/>
          <w:color w:val="FF0000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114300" distR="114300">
            <wp:extent cx="3685540" cy="2004060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201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643" w:firstLineChars="200"/>
        <w:rPr>
          <w:rFonts w:ascii="仿宋" w:hAnsi="仿宋" w:eastAsia="仿宋"/>
          <w:highlight w:val="none"/>
        </w:rPr>
      </w:pPr>
      <w:bookmarkStart w:id="10" w:name="_Toc53837981"/>
      <w:r>
        <w:rPr>
          <w:rFonts w:ascii="仿宋" w:hAnsi="仿宋" w:eastAsia="仿宋"/>
          <w:highlight w:val="none"/>
        </w:rPr>
        <w:t>1.2</w:t>
      </w:r>
      <w:r>
        <w:rPr>
          <w:rFonts w:hint="eastAsia" w:ascii="仿宋" w:hAnsi="仿宋" w:eastAsia="仿宋"/>
          <w:highlight w:val="none"/>
        </w:rPr>
        <w:t>注册</w:t>
      </w:r>
      <w:bookmarkEnd w:id="10"/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bookmarkStart w:id="11" w:name="_Hlk54516482"/>
      <w:bookmarkStart w:id="12" w:name="_Toc53837983"/>
      <w:r>
        <w:rPr>
          <w:rFonts w:hint="eastAsia" w:ascii="仿宋" w:hAnsi="仿宋" w:eastAsia="仿宋"/>
          <w:sz w:val="32"/>
          <w:szCs w:val="32"/>
          <w:highlight w:val="none"/>
        </w:rPr>
        <w:t>打开app点击【注册】，输入手机号，点击发送验证码后填写，设置密码并牢记，点击注册。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港澳台侨及国际用户请点击注册页下方【港澳台侨及国际用户入口】进行注册。</w:t>
      </w:r>
    </w:p>
    <w:bookmarkEnd w:id="11"/>
    <w:p>
      <w:pPr>
        <w:pStyle w:val="3"/>
        <w:spacing w:line="360" w:lineRule="auto"/>
        <w:ind w:firstLine="643" w:firstLineChars="200"/>
        <w:rPr>
          <w:rFonts w:ascii="仿宋" w:hAnsi="仿宋" w:eastAsia="仿宋"/>
          <w:highlight w:val="none"/>
          <w:lang w:val="zh-CN"/>
        </w:rPr>
      </w:pPr>
      <w:r>
        <w:rPr>
          <w:rFonts w:ascii="仿宋" w:hAnsi="仿宋" w:eastAsia="仿宋"/>
          <w:highlight w:val="none"/>
          <w:lang w:val="zh-CN"/>
        </w:rPr>
        <w:t>1.</w:t>
      </w:r>
      <w:r>
        <w:rPr>
          <w:rFonts w:hint="eastAsia" w:ascii="仿宋" w:hAnsi="仿宋" w:eastAsia="仿宋"/>
          <w:highlight w:val="none"/>
        </w:rPr>
        <w:t>3</w:t>
      </w:r>
      <w:r>
        <w:rPr>
          <w:rFonts w:hint="eastAsia" w:ascii="仿宋" w:hAnsi="仿宋" w:eastAsia="仿宋"/>
          <w:highlight w:val="none"/>
          <w:lang w:val="zh-CN"/>
        </w:rPr>
        <w:t>登录</w:t>
      </w:r>
      <w:bookmarkEnd w:id="12"/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bookmarkStart w:id="13" w:name="_Hlk54289546"/>
      <w:r>
        <w:rPr>
          <w:rFonts w:ascii="仿宋" w:hAnsi="仿宋" w:eastAsia="仿宋"/>
          <w:sz w:val="32"/>
          <w:szCs w:val="32"/>
          <w:highlight w:val="none"/>
        </w:rPr>
        <w:t>进入登录页，使用手机号</w:t>
      </w:r>
      <w:r>
        <w:rPr>
          <w:rFonts w:hint="eastAsia" w:ascii="仿宋" w:hAnsi="仿宋" w:eastAsia="仿宋"/>
          <w:sz w:val="32"/>
          <w:szCs w:val="32"/>
          <w:highlight w:val="none"/>
        </w:rPr>
        <w:t>/身份证号/邮箱</w:t>
      </w:r>
      <w:r>
        <w:rPr>
          <w:rFonts w:ascii="仿宋" w:hAnsi="仿宋" w:eastAsia="仿宋"/>
          <w:sz w:val="32"/>
          <w:szCs w:val="32"/>
          <w:highlight w:val="none"/>
        </w:rPr>
        <w:t>和密码即可登录，</w:t>
      </w:r>
      <w:r>
        <w:rPr>
          <w:rFonts w:hint="eastAsia" w:ascii="仿宋" w:hAnsi="仿宋" w:eastAsia="仿宋"/>
          <w:sz w:val="32"/>
          <w:szCs w:val="32"/>
          <w:highlight w:val="none"/>
        </w:rPr>
        <w:t>身份证号登录必须是后续完成</w:t>
      </w:r>
      <w:r>
        <w:rPr>
          <w:rFonts w:ascii="仿宋" w:hAnsi="仿宋" w:eastAsia="仿宋"/>
          <w:sz w:val="32"/>
          <w:szCs w:val="32"/>
          <w:highlight w:val="none"/>
        </w:rPr>
        <w:t>考生身份认证</w:t>
      </w:r>
      <w:r>
        <w:rPr>
          <w:rFonts w:hint="eastAsia" w:ascii="仿宋" w:hAnsi="仿宋" w:eastAsia="仿宋"/>
          <w:sz w:val="32"/>
          <w:szCs w:val="32"/>
          <w:highlight w:val="none"/>
        </w:rPr>
        <w:t>方可使用</w:t>
      </w:r>
      <w:r>
        <w:rPr>
          <w:rFonts w:ascii="仿宋" w:hAnsi="仿宋" w:eastAsia="仿宋"/>
          <w:sz w:val="32"/>
          <w:szCs w:val="32"/>
          <w:highlight w:val="none"/>
        </w:rPr>
        <w:t>，身份证号必须为考生本人身份证号</w:t>
      </w:r>
      <w:r>
        <w:rPr>
          <w:rFonts w:hint="eastAsia" w:ascii="仿宋" w:hAnsi="仿宋" w:eastAsia="仿宋"/>
          <w:sz w:val="32"/>
          <w:szCs w:val="32"/>
          <w:highlight w:val="none"/>
        </w:rPr>
        <w:t>。</w:t>
      </w:r>
      <w:bookmarkEnd w:id="13"/>
    </w:p>
    <w:p>
      <w:pPr>
        <w:pStyle w:val="20"/>
        <w:snapToGrid w:val="0"/>
        <w:spacing w:line="360" w:lineRule="auto"/>
        <w:ind w:firstLineChars="0"/>
        <w:jc w:val="center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114300" distR="114300">
            <wp:extent cx="1423670" cy="2444750"/>
            <wp:effectExtent l="0" t="0" r="508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38885" cy="247003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114300" distR="114300">
            <wp:extent cx="1381125" cy="245745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8917" cy="25242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6804"/>
        </w:tabs>
        <w:snapToGrid w:val="0"/>
        <w:spacing w:before="0" w:after="0" w:line="360" w:lineRule="auto"/>
        <w:ind w:firstLine="643" w:firstLineChars="200"/>
        <w:rPr>
          <w:rFonts w:ascii="仿宋" w:hAnsi="仿宋" w:eastAsia="仿宋"/>
          <w:color w:val="1E73F3"/>
          <w:sz w:val="32"/>
          <w:szCs w:val="32"/>
          <w:highlight w:val="none"/>
          <w:u w:val="single"/>
        </w:rPr>
      </w:pPr>
      <w:bookmarkStart w:id="14" w:name="_Toc53837987"/>
      <w:r>
        <w:rPr>
          <w:rFonts w:hint="eastAsia" w:ascii="仿宋" w:hAnsi="仿宋" w:eastAsia="仿宋"/>
          <w:color w:val="1E73F3"/>
          <w:sz w:val="32"/>
          <w:szCs w:val="32"/>
          <w:highlight w:val="none"/>
          <w:u w:val="single"/>
        </w:rPr>
        <w:t>2.认证及考试确认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首次登录，需要认证考生的报考信息，才可以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确认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考试。注意屏幕下方小蓝条，认证免费，认证后不可更改信息。</w:t>
      </w:r>
      <w:r>
        <w:rPr>
          <w:rFonts w:ascii="仿宋" w:hAnsi="仿宋" w:eastAsia="仿宋"/>
          <w:sz w:val="32"/>
          <w:szCs w:val="32"/>
          <w:highlight w:val="none"/>
        </w:rPr>
        <w:t xml:space="preserve"> </w:t>
      </w:r>
    </w:p>
    <w:p>
      <w:pPr>
        <w:pStyle w:val="3"/>
        <w:spacing w:line="360" w:lineRule="auto"/>
        <w:ind w:firstLine="643" w:firstLineChars="200"/>
        <w:rPr>
          <w:rFonts w:ascii="仿宋" w:hAnsi="仿宋" w:eastAsia="仿宋"/>
          <w:highlight w:val="none"/>
        </w:rPr>
      </w:pPr>
      <w:bookmarkStart w:id="15" w:name="_Toc53837985"/>
      <w:r>
        <w:rPr>
          <w:rFonts w:ascii="仿宋" w:hAnsi="仿宋" w:eastAsia="仿宋"/>
          <w:highlight w:val="none"/>
        </w:rPr>
        <w:t>2.1</w:t>
      </w:r>
      <w:r>
        <w:rPr>
          <w:rFonts w:hint="eastAsia" w:ascii="仿宋" w:hAnsi="仿宋" w:eastAsia="仿宋"/>
          <w:highlight w:val="none"/>
        </w:rPr>
        <w:t>身份认证及填写考生信息</w:t>
      </w:r>
      <w:bookmarkEnd w:id="15"/>
    </w:p>
    <w:p>
      <w:pPr>
        <w:pStyle w:val="21"/>
        <w:snapToGrid w:val="0"/>
        <w:ind w:firstLine="321" w:firstLineChars="100"/>
        <w:rPr>
          <w:rFonts w:ascii="仿宋" w:hAnsi="仿宋" w:eastAsia="仿宋"/>
          <w:b/>
          <w:bCs/>
          <w:sz w:val="32"/>
          <w:szCs w:val="32"/>
          <w:highlight w:val="none"/>
        </w:rPr>
      </w:pPr>
      <w:r>
        <w:rPr>
          <w:rFonts w:hint="eastAsia" w:ascii="仿宋" w:hAnsi="仿宋" w:eastAsia="仿宋"/>
          <w:b/>
          <w:bCs/>
          <w:sz w:val="32"/>
          <w:szCs w:val="32"/>
          <w:highlight w:val="none"/>
        </w:rPr>
        <w:t>2</w:t>
      </w:r>
      <w:r>
        <w:rPr>
          <w:rFonts w:ascii="仿宋" w:hAnsi="仿宋" w:eastAsia="仿宋"/>
          <w:b/>
          <w:bCs/>
          <w:sz w:val="32"/>
          <w:szCs w:val="32"/>
          <w:highlight w:val="none"/>
        </w:rPr>
        <w:t>.1.1</w:t>
      </w:r>
      <w:r>
        <w:rPr>
          <w:rFonts w:hint="eastAsia" w:ascii="仿宋" w:hAnsi="仿宋" w:eastAsia="仿宋"/>
          <w:b/>
          <w:bCs/>
          <w:sz w:val="32"/>
          <w:szCs w:val="32"/>
          <w:highlight w:val="none"/>
        </w:rPr>
        <w:t>身份认证：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如遇到身份证已被验证，可点击“去申诉”，请耐心等待人工审核结果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请尽早完成身份认证以免影响考试。</w:t>
      </w:r>
    </w:p>
    <w:p>
      <w:pPr>
        <w:pStyle w:val="20"/>
        <w:snapToGrid w:val="0"/>
        <w:spacing w:line="360" w:lineRule="auto"/>
        <w:ind w:firstLine="321" w:firstLineChars="100"/>
        <w:rPr>
          <w:rFonts w:ascii="仿宋" w:hAnsi="仿宋" w:eastAsia="仿宋"/>
          <w:b/>
          <w:bCs/>
          <w:sz w:val="32"/>
          <w:szCs w:val="32"/>
          <w:highlight w:val="none"/>
        </w:rPr>
      </w:pPr>
      <w:r>
        <w:rPr>
          <w:rFonts w:hint="eastAsia" w:ascii="仿宋" w:hAnsi="仿宋" w:eastAsia="仿宋"/>
          <w:b/>
          <w:bCs/>
          <w:sz w:val="32"/>
          <w:szCs w:val="32"/>
          <w:highlight w:val="none"/>
        </w:rPr>
        <w:t>2</w:t>
      </w:r>
      <w:r>
        <w:rPr>
          <w:rFonts w:ascii="仿宋" w:hAnsi="仿宋" w:eastAsia="仿宋"/>
          <w:b/>
          <w:bCs/>
          <w:sz w:val="32"/>
          <w:szCs w:val="32"/>
          <w:highlight w:val="none"/>
        </w:rPr>
        <w:t>.1.2</w:t>
      </w:r>
      <w:r>
        <w:rPr>
          <w:rFonts w:hint="eastAsia" w:ascii="仿宋" w:hAnsi="仿宋" w:eastAsia="仿宋"/>
          <w:b/>
          <w:bCs/>
          <w:sz w:val="32"/>
          <w:szCs w:val="32"/>
          <w:highlight w:val="none"/>
        </w:rPr>
        <w:t>填写考生信息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1.提前准备一张</w:t>
      </w:r>
      <w:r>
        <w:rPr>
          <w:rFonts w:ascii="仿宋" w:hAnsi="仿宋" w:eastAsia="仿宋"/>
          <w:sz w:val="32"/>
          <w:szCs w:val="32"/>
          <w:highlight w:val="none"/>
        </w:rPr>
        <w:t>免冠</w:t>
      </w:r>
      <w:r>
        <w:rPr>
          <w:rFonts w:hint="eastAsia" w:ascii="仿宋" w:hAnsi="仿宋" w:eastAsia="仿宋"/>
          <w:sz w:val="32"/>
          <w:szCs w:val="32"/>
          <w:highlight w:val="none"/>
        </w:rPr>
        <w:t>证件</w:t>
      </w:r>
      <w:r>
        <w:rPr>
          <w:rFonts w:ascii="仿宋" w:hAnsi="仿宋" w:eastAsia="仿宋"/>
          <w:sz w:val="32"/>
          <w:szCs w:val="32"/>
          <w:highlight w:val="none"/>
        </w:rPr>
        <w:t>照</w:t>
      </w:r>
      <w:r>
        <w:rPr>
          <w:rFonts w:hint="eastAsia" w:ascii="仿宋" w:hAnsi="仿宋" w:eastAsia="仿宋"/>
          <w:sz w:val="32"/>
          <w:szCs w:val="32"/>
          <w:highlight w:val="none"/>
        </w:rPr>
        <w:t>电子版。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t>2</w:t>
      </w:r>
      <w:r>
        <w:rPr>
          <w:rFonts w:hint="eastAsia" w:ascii="仿宋" w:hAnsi="仿宋" w:eastAsia="仿宋"/>
          <w:sz w:val="32"/>
          <w:szCs w:val="32"/>
          <w:highlight w:val="none"/>
        </w:rPr>
        <w:t>.选择身份</w:t>
      </w:r>
      <w:r>
        <w:rPr>
          <w:rFonts w:ascii="仿宋" w:hAnsi="仿宋" w:eastAsia="仿宋"/>
          <w:sz w:val="32"/>
          <w:szCs w:val="32"/>
          <w:highlight w:val="none"/>
        </w:rPr>
        <w:t>“</w:t>
      </w:r>
      <w:r>
        <w:rPr>
          <w:rFonts w:hint="eastAsia" w:ascii="仿宋" w:hAnsi="仿宋" w:eastAsia="仿宋"/>
          <w:b/>
          <w:bCs/>
          <w:color w:val="FF0000"/>
          <w:sz w:val="32"/>
          <w:szCs w:val="32"/>
          <w:highlight w:val="none"/>
        </w:rPr>
        <w:t>高考生</w:t>
      </w:r>
      <w:r>
        <w:rPr>
          <w:rFonts w:ascii="仿宋" w:hAnsi="仿宋" w:eastAsia="仿宋"/>
          <w:b/>
          <w:bCs/>
          <w:sz w:val="32"/>
          <w:szCs w:val="32"/>
          <w:highlight w:val="none"/>
        </w:rPr>
        <w:t>”</w:t>
      </w:r>
      <w:r>
        <w:rPr>
          <w:rFonts w:hint="eastAsia" w:ascii="仿宋" w:hAnsi="仿宋" w:eastAsia="仿宋"/>
          <w:color w:val="4472C4"/>
          <w:sz w:val="32"/>
          <w:szCs w:val="32"/>
          <w:highlight w:val="none"/>
        </w:rPr>
        <w:t>，</w:t>
      </w:r>
      <w:r>
        <w:rPr>
          <w:rFonts w:hint="eastAsia" w:ascii="仿宋" w:hAnsi="仿宋" w:eastAsia="仿宋"/>
          <w:sz w:val="32"/>
          <w:szCs w:val="32"/>
          <w:highlight w:val="none"/>
        </w:rPr>
        <w:t>按照指引填写学籍信息，即可完成认证，请务必根据实际情况填写准确。</w:t>
      </w:r>
    </w:p>
    <w:p>
      <w:pPr>
        <w:pStyle w:val="20"/>
        <w:snapToGrid w:val="0"/>
        <w:spacing w:line="360" w:lineRule="auto"/>
        <w:ind w:firstLine="0" w:firstLineChars="0"/>
        <w:jc w:val="center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2201545" cy="1099185"/>
            <wp:effectExtent l="0" t="0" r="0" b="5715"/>
            <wp:docPr id="1030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2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099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8" w:name="_GoBack"/>
      <w:bookmarkEnd w:id="28"/>
    </w:p>
    <w:p>
      <w:pPr>
        <w:pStyle w:val="20"/>
        <w:snapToGrid w:val="0"/>
        <w:spacing w:line="360" w:lineRule="auto"/>
        <w:ind w:firstLine="0" w:firstLineChars="0"/>
        <w:rPr>
          <w:rFonts w:ascii="仿宋" w:hAnsi="仿宋" w:eastAsia="仿宋"/>
          <w:sz w:val="32"/>
          <w:szCs w:val="32"/>
          <w:highlight w:val="none"/>
        </w:rPr>
      </w:pPr>
    </w:p>
    <w:p>
      <w:pPr>
        <w:pStyle w:val="20"/>
        <w:snapToGrid w:val="0"/>
        <w:spacing w:line="360" w:lineRule="auto"/>
        <w:ind w:firstLine="0" w:firstLineChars="0"/>
        <w:jc w:val="center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1656080" cy="2946400"/>
            <wp:effectExtent l="9525" t="9525" r="10795" b="15875"/>
            <wp:docPr id="1031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9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714" cy="2946400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  <w:highlight w:val="none"/>
        </w:rPr>
        <w:t xml:space="preserve"> </w:t>
      </w: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1557020" cy="2971800"/>
            <wp:effectExtent l="9525" t="9525" r="18415" b="20955"/>
            <wp:docPr id="1032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13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2971800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  <w:highlight w:val="none"/>
        </w:rPr>
        <w:t xml:space="preserve"> </w:t>
      </w:r>
    </w:p>
    <w:p>
      <w:pPr>
        <w:pStyle w:val="3"/>
        <w:spacing w:line="360" w:lineRule="auto"/>
        <w:ind w:firstLine="643" w:firstLineChars="200"/>
        <w:rPr>
          <w:rFonts w:ascii="仿宋" w:hAnsi="仿宋" w:eastAsia="仿宋"/>
          <w:highlight w:val="none"/>
        </w:rPr>
      </w:pPr>
      <w:bookmarkStart w:id="16" w:name="_Toc53837986"/>
      <w:r>
        <w:rPr>
          <w:rFonts w:ascii="仿宋" w:hAnsi="仿宋" w:eastAsia="仿宋"/>
          <w:highlight w:val="none"/>
        </w:rPr>
        <w:t>2.2</w:t>
      </w:r>
      <w:r>
        <w:rPr>
          <w:rFonts w:hint="eastAsia" w:ascii="仿宋" w:hAnsi="仿宋" w:eastAsia="仿宋"/>
          <w:highlight w:val="none"/>
        </w:rPr>
        <w:t>考试</w:t>
      </w:r>
      <w:bookmarkEnd w:id="16"/>
      <w:r>
        <w:rPr>
          <w:rFonts w:hint="eastAsia" w:ascii="仿宋" w:hAnsi="仿宋" w:eastAsia="仿宋"/>
          <w:highlight w:val="none"/>
        </w:rPr>
        <w:t>确认</w:t>
      </w:r>
    </w:p>
    <w:p>
      <w:pPr>
        <w:widowControl/>
        <w:snapToGrid w:val="0"/>
        <w:spacing w:line="360" w:lineRule="auto"/>
        <w:ind w:firstLine="640" w:firstLineChars="200"/>
        <w:jc w:val="left"/>
        <w:rPr>
          <w:rFonts w:ascii="仿宋" w:hAnsi="仿宋" w:eastAsia="仿宋"/>
          <w:color w:val="FF0000"/>
          <w:sz w:val="32"/>
          <w:szCs w:val="32"/>
          <w:highlight w:val="none"/>
        </w:rPr>
      </w:pP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认证通过后，【考试】页面会出现您有待确认的考试，请点进去确认考试。</w:t>
      </w:r>
    </w:p>
    <w:p>
      <w:pPr>
        <w:widowControl/>
        <w:snapToGrid w:val="0"/>
        <w:spacing w:line="360" w:lineRule="auto"/>
        <w:ind w:firstLine="640" w:firstLineChars="200"/>
        <w:jc w:val="left"/>
        <w:rPr>
          <w:rFonts w:ascii="仿宋" w:hAnsi="仿宋" w:eastAsia="仿宋"/>
          <w:color w:val="FF0000"/>
          <w:sz w:val="32"/>
          <w:szCs w:val="32"/>
          <w:highlight w:val="none"/>
        </w:rPr>
      </w:pP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如果没有找到需要确认的考试记录，请联系学校核对导入名单是否正确，如学校确认无误，请学生联系小艺帮客服处理。</w:t>
      </w:r>
    </w:p>
    <w:p>
      <w:pPr>
        <w:widowControl/>
        <w:snapToGrid w:val="0"/>
        <w:spacing w:line="360" w:lineRule="auto"/>
        <w:ind w:firstLine="640" w:firstLineChars="200"/>
        <w:jc w:val="left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1</w:t>
      </w:r>
      <w:r>
        <w:rPr>
          <w:rFonts w:ascii="仿宋" w:hAnsi="仿宋" w:eastAsia="仿宋"/>
          <w:sz w:val="32"/>
          <w:szCs w:val="32"/>
          <w:highlight w:val="none"/>
        </w:rPr>
        <w:t>.</w:t>
      </w:r>
      <w:r>
        <w:rPr>
          <w:rFonts w:hint="eastAsia" w:ascii="仿宋" w:hAnsi="仿宋" w:eastAsia="仿宋"/>
          <w:sz w:val="32"/>
          <w:szCs w:val="32"/>
          <w:highlight w:val="none"/>
        </w:rPr>
        <w:t>点击屏幕下方【考试】，点击上方“确认考试”，按要求完成确认报名前任务。</w:t>
      </w:r>
    </w:p>
    <w:p>
      <w:pPr>
        <w:widowControl/>
        <w:snapToGrid w:val="0"/>
        <w:spacing w:line="360" w:lineRule="auto"/>
        <w:ind w:firstLine="640" w:firstLineChars="200"/>
        <w:jc w:val="left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2</w:t>
      </w:r>
      <w:r>
        <w:rPr>
          <w:rFonts w:ascii="仿宋" w:hAnsi="仿宋" w:eastAsia="仿宋"/>
          <w:sz w:val="32"/>
          <w:szCs w:val="32"/>
          <w:highlight w:val="none"/>
        </w:rPr>
        <w:t>.</w:t>
      </w:r>
      <w:r>
        <w:rPr>
          <w:rFonts w:hint="eastAsia" w:ascii="仿宋" w:hAnsi="仿宋" w:eastAsia="仿宋"/>
          <w:sz w:val="32"/>
          <w:szCs w:val="32"/>
          <w:highlight w:val="none"/>
        </w:rPr>
        <w:t>系统会自动显示该证件号下，已经报名的专业。</w:t>
      </w:r>
    </w:p>
    <w:p>
      <w:pPr>
        <w:widowControl/>
        <w:snapToGrid w:val="0"/>
        <w:spacing w:line="360" w:lineRule="auto"/>
        <w:ind w:firstLine="640" w:firstLineChars="200"/>
        <w:jc w:val="left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3</w:t>
      </w:r>
      <w:r>
        <w:rPr>
          <w:rFonts w:ascii="仿宋" w:hAnsi="仿宋" w:eastAsia="仿宋"/>
          <w:sz w:val="32"/>
          <w:szCs w:val="32"/>
          <w:highlight w:val="none"/>
        </w:rPr>
        <w:t>.</w:t>
      </w:r>
      <w:r>
        <w:rPr>
          <w:rFonts w:hint="eastAsia" w:ascii="仿宋" w:hAnsi="仿宋" w:eastAsia="仿宋"/>
          <w:sz w:val="32"/>
          <w:szCs w:val="32"/>
          <w:highlight w:val="none"/>
        </w:rPr>
        <w:t>确认成功后，在</w:t>
      </w:r>
      <w:r>
        <w:rPr>
          <w:rFonts w:ascii="仿宋" w:hAnsi="仿宋" w:eastAsia="仿宋"/>
          <w:sz w:val="32"/>
          <w:szCs w:val="32"/>
          <w:highlight w:val="none"/>
        </w:rPr>
        <w:t>【考试】</w:t>
      </w:r>
      <w:r>
        <w:rPr>
          <w:rFonts w:hint="eastAsia" w:ascii="仿宋" w:hAnsi="仿宋" w:eastAsia="仿宋"/>
          <w:sz w:val="32"/>
          <w:szCs w:val="32"/>
          <w:highlight w:val="none"/>
        </w:rPr>
        <w:t>列表</w:t>
      </w:r>
      <w:r>
        <w:rPr>
          <w:rFonts w:ascii="仿宋" w:hAnsi="仿宋" w:eastAsia="仿宋"/>
          <w:sz w:val="32"/>
          <w:szCs w:val="32"/>
          <w:highlight w:val="none"/>
        </w:rPr>
        <w:t>页</w:t>
      </w:r>
      <w:r>
        <w:rPr>
          <w:rFonts w:hint="eastAsia" w:ascii="仿宋" w:hAnsi="仿宋" w:eastAsia="仿宋"/>
          <w:sz w:val="32"/>
          <w:szCs w:val="32"/>
          <w:highlight w:val="none"/>
        </w:rPr>
        <w:t>会自动生成一条考试记录，</w:t>
      </w:r>
      <w:r>
        <w:rPr>
          <w:rFonts w:ascii="仿宋" w:hAnsi="仿宋" w:eastAsia="仿宋"/>
          <w:sz w:val="32"/>
          <w:szCs w:val="32"/>
          <w:highlight w:val="none"/>
        </w:rPr>
        <w:t>请</w:t>
      </w:r>
      <w:r>
        <w:rPr>
          <w:rFonts w:hint="eastAsia" w:ascii="仿宋" w:hAnsi="仿宋" w:eastAsia="仿宋"/>
          <w:sz w:val="32"/>
          <w:szCs w:val="32"/>
          <w:highlight w:val="none"/>
        </w:rPr>
        <w:t>返回到【考试】列表页查看具体的报考详情和考试要求。</w:t>
      </w:r>
    </w:p>
    <w:p>
      <w:pPr>
        <w:widowControl/>
        <w:snapToGrid w:val="0"/>
        <w:spacing w:line="360" w:lineRule="auto"/>
        <w:ind w:firstLine="640" w:firstLineChars="200"/>
        <w:jc w:val="left"/>
        <w:rPr>
          <w:rFonts w:ascii="仿宋" w:hAnsi="仿宋" w:eastAsia="仿宋"/>
          <w:sz w:val="32"/>
          <w:szCs w:val="32"/>
          <w:highlight w:val="none"/>
        </w:rPr>
      </w:pPr>
    </w:p>
    <w:p>
      <w:pPr>
        <w:widowControl/>
        <w:snapToGrid w:val="0"/>
        <w:spacing w:line="360" w:lineRule="auto"/>
        <w:jc w:val="center"/>
        <w:rPr>
          <w:rFonts w:ascii="仿宋" w:hAnsi="仿宋" w:eastAsia="仿宋"/>
          <w:color w:val="1E73F3"/>
          <w:sz w:val="32"/>
          <w:szCs w:val="32"/>
          <w:highlight w:val="none"/>
          <w:u w:val="single"/>
        </w:rPr>
      </w:pP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1503045" cy="2671445"/>
            <wp:effectExtent l="9525" t="9525" r="11430" b="16510"/>
            <wp:docPr id="1033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8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267144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  <w:highlight w:val="none"/>
        </w:rPr>
        <w:t xml:space="preserve"> </w:t>
      </w: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1492250" cy="2652395"/>
            <wp:effectExtent l="9525" t="9525" r="22225" b="20320"/>
            <wp:docPr id="1034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9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265239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  <w:highlight w:val="none"/>
        </w:rPr>
        <w:t xml:space="preserve"> </w:t>
      </w: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1566545" cy="2652395"/>
            <wp:effectExtent l="9525" t="9525" r="24130" b="20320"/>
            <wp:docPr id="1035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1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265239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32"/>
          <w:szCs w:val="32"/>
          <w:highlight w:val="none"/>
        </w:rPr>
      </w:pPr>
    </w:p>
    <w:p>
      <w:pPr>
        <w:pStyle w:val="20"/>
        <w:snapToGrid w:val="0"/>
        <w:spacing w:line="360" w:lineRule="auto"/>
        <w:ind w:firstLine="0" w:firstLineChars="0"/>
        <w:rPr>
          <w:rFonts w:ascii="仿宋" w:hAnsi="仿宋" w:eastAsia="仿宋"/>
          <w:sz w:val="32"/>
          <w:szCs w:val="32"/>
          <w:highlight w:val="none"/>
        </w:rPr>
      </w:pPr>
    </w:p>
    <w:p>
      <w:pPr>
        <w:widowControl/>
        <w:snapToGrid w:val="0"/>
        <w:spacing w:line="360" w:lineRule="auto"/>
        <w:jc w:val="center"/>
        <w:rPr>
          <w:rFonts w:ascii="仿宋" w:hAnsi="仿宋" w:eastAsia="仿宋"/>
          <w:sz w:val="32"/>
          <w:szCs w:val="32"/>
          <w:highlight w:val="none"/>
        </w:rPr>
      </w:pPr>
    </w:p>
    <w:p>
      <w:pPr>
        <w:pStyle w:val="2"/>
        <w:tabs>
          <w:tab w:val="left" w:pos="6804"/>
        </w:tabs>
        <w:snapToGrid w:val="0"/>
        <w:spacing w:before="0" w:after="0" w:line="360" w:lineRule="auto"/>
        <w:ind w:firstLine="643" w:firstLineChars="200"/>
        <w:rPr>
          <w:rFonts w:ascii="仿宋" w:hAnsi="仿宋" w:eastAsia="仿宋"/>
          <w:color w:val="1E73F3"/>
          <w:sz w:val="32"/>
          <w:szCs w:val="32"/>
          <w:highlight w:val="none"/>
          <w:u w:val="single"/>
        </w:rPr>
      </w:pPr>
      <w:r>
        <w:rPr>
          <w:rFonts w:hint="eastAsia" w:ascii="仿宋" w:hAnsi="仿宋" w:eastAsia="仿宋"/>
          <w:color w:val="1E73F3"/>
          <w:sz w:val="32"/>
          <w:szCs w:val="32"/>
          <w:highlight w:val="none"/>
          <w:u w:val="single"/>
        </w:rPr>
        <w:t>3</w:t>
      </w:r>
      <w:r>
        <w:rPr>
          <w:rFonts w:hint="eastAsia" w:ascii="仿宋" w:hAnsi="仿宋" w:eastAsia="仿宋"/>
          <w:color w:val="1E73F3"/>
          <w:sz w:val="32"/>
          <w:szCs w:val="32"/>
          <w:highlight w:val="none"/>
          <w:u w:val="single"/>
          <w:lang w:val="en-US" w:eastAsia="zh-CN"/>
        </w:rPr>
        <w:t>.</w:t>
      </w:r>
      <w:r>
        <w:rPr>
          <w:rFonts w:hint="eastAsia" w:ascii="仿宋" w:hAnsi="仿宋" w:eastAsia="仿宋"/>
          <w:color w:val="1E73F3"/>
          <w:sz w:val="32"/>
          <w:szCs w:val="32"/>
          <w:highlight w:val="none"/>
          <w:u w:val="single"/>
        </w:rPr>
        <w:t>考前准备</w:t>
      </w:r>
      <w:bookmarkEnd w:id="14"/>
    </w:p>
    <w:p>
      <w:pPr>
        <w:spacing w:line="360" w:lineRule="auto"/>
        <w:jc w:val="center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643" w:firstLineChars="200"/>
        <w:rPr>
          <w:rFonts w:ascii="仿宋" w:hAnsi="仿宋" w:eastAsia="仿宋"/>
          <w:highlight w:val="none"/>
        </w:rPr>
      </w:pPr>
      <w:bookmarkStart w:id="17" w:name="_Toc53837988"/>
      <w:r>
        <w:rPr>
          <w:rFonts w:hint="eastAsia" w:ascii="仿宋" w:hAnsi="仿宋" w:eastAsia="仿宋"/>
          <w:highlight w:val="none"/>
        </w:rPr>
        <w:t>3</w:t>
      </w:r>
      <w:r>
        <w:rPr>
          <w:rFonts w:ascii="仿宋" w:hAnsi="仿宋" w:eastAsia="仿宋"/>
          <w:highlight w:val="none"/>
        </w:rPr>
        <w:t>.1</w:t>
      </w:r>
      <w:r>
        <w:rPr>
          <w:rFonts w:hint="eastAsia" w:ascii="仿宋" w:hAnsi="仿宋" w:eastAsia="仿宋"/>
          <w:highlight w:val="none"/>
        </w:rPr>
        <w:t>人脸验证</w:t>
      </w:r>
      <w:bookmarkEnd w:id="17"/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color w:val="FF0000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首次视频考试前需要进行人脸验证，注意考试列表屏幕上方红色条，点击开始验证，按提示进行人脸验证，验证完成后方可参加考试；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根据语音提示进行人脸识别，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不要化妆、戴美瞳等，验证时</w:t>
      </w:r>
      <w:r>
        <w:rPr>
          <w:rFonts w:ascii="仿宋" w:hAnsi="仿宋" w:eastAsia="仿宋" w:cs="冬青黑体简体中文"/>
          <w:color w:val="FF0000"/>
          <w:sz w:val="32"/>
          <w:szCs w:val="32"/>
          <w:highlight w:val="none"/>
        </w:rPr>
        <w:t>调整好光线，不要出现高曝光的情况，保证人脸清晰，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避免人脸识别失败。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若多次人脸验证失败可以申请“人工审核”，请耐心等待人工审核结果。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</w:p>
    <w:p>
      <w:pPr>
        <w:spacing w:line="360" w:lineRule="auto"/>
        <w:ind w:firstLine="640" w:firstLineChars="200"/>
        <w:jc w:val="center"/>
        <w:rPr>
          <w:rFonts w:ascii="仿宋" w:hAnsi="仿宋" w:eastAsia="仿宋" w:cs="宋体"/>
          <w:color w:val="454545"/>
          <w:kern w:val="0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1562100" cy="2775585"/>
            <wp:effectExtent l="19050" t="19050" r="19050" b="247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135" cy="282951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  <w:highlight w:val="none"/>
        </w:rPr>
        <w:t xml:space="preserve"> </w:t>
      </w: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1568450" cy="2787015"/>
            <wp:effectExtent l="19050" t="19050" r="1270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082" cy="287740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643" w:firstLineChars="200"/>
        <w:rPr>
          <w:rFonts w:ascii="仿宋" w:hAnsi="仿宋" w:eastAsia="仿宋"/>
          <w:highlight w:val="none"/>
        </w:rPr>
      </w:pPr>
      <w:bookmarkStart w:id="18" w:name="_Toc53837989"/>
      <w:r>
        <w:rPr>
          <w:rFonts w:hint="eastAsia" w:ascii="仿宋" w:hAnsi="仿宋" w:eastAsia="仿宋"/>
          <w:highlight w:val="none"/>
        </w:rPr>
        <w:t>3</w:t>
      </w:r>
      <w:r>
        <w:rPr>
          <w:rFonts w:ascii="仿宋" w:hAnsi="仿宋" w:eastAsia="仿宋"/>
          <w:highlight w:val="none"/>
        </w:rPr>
        <w:t>.2</w:t>
      </w:r>
      <w:r>
        <w:rPr>
          <w:rFonts w:hint="eastAsia" w:ascii="仿宋" w:hAnsi="仿宋" w:eastAsia="仿宋"/>
          <w:highlight w:val="none"/>
        </w:rPr>
        <w:t>考前</w:t>
      </w:r>
      <w:bookmarkEnd w:id="18"/>
      <w:r>
        <w:rPr>
          <w:rFonts w:hint="eastAsia" w:ascii="仿宋" w:hAnsi="仿宋" w:eastAsia="仿宋"/>
          <w:highlight w:val="none"/>
        </w:rPr>
        <w:t>任务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 w:cs="宋体"/>
          <w:color w:val="454545"/>
          <w:kern w:val="0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t>在考试列表中点击对应考试进入，考前需完成屏幕上方考前任务，</w:t>
      </w:r>
      <w:r>
        <w:rPr>
          <w:rFonts w:hint="eastAsia" w:ascii="仿宋" w:hAnsi="仿宋" w:eastAsia="仿宋"/>
          <w:sz w:val="32"/>
          <w:szCs w:val="32"/>
          <w:highlight w:val="none"/>
        </w:rPr>
        <w:t>部分考前任务有时间限制，请在规定时间内完成，</w:t>
      </w:r>
      <w:r>
        <w:rPr>
          <w:rFonts w:ascii="仿宋" w:hAnsi="仿宋" w:eastAsia="仿宋"/>
          <w:sz w:val="32"/>
          <w:szCs w:val="32"/>
          <w:highlight w:val="none"/>
        </w:rPr>
        <w:t>以免影响正式考试。</w:t>
      </w:r>
    </w:p>
    <w:p>
      <w:pPr>
        <w:widowControl/>
        <w:spacing w:line="360" w:lineRule="auto"/>
        <w:ind w:firstLine="640" w:firstLineChars="200"/>
        <w:jc w:val="center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1420495" cy="2873375"/>
            <wp:effectExtent l="9525" t="9525" r="17780" b="12700"/>
            <wp:docPr id="1" name="图片 1" descr="C:\Users\User\Desktop\45c6cd1fdbca41814af13e40af19df3.png45c6cd1fdbca41814af13e40af19d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User\Desktop\45c6cd1fdbca41814af13e40af19df3.png45c6cd1fdbca41814af13e40af19df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28859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643" w:firstLineChars="200"/>
        <w:rPr>
          <w:rFonts w:ascii="仿宋" w:hAnsi="仿宋" w:eastAsia="仿宋"/>
          <w:highlight w:val="none"/>
        </w:rPr>
      </w:pPr>
      <w:bookmarkStart w:id="19" w:name="_Toc53837991"/>
      <w:r>
        <w:rPr>
          <w:rFonts w:hint="eastAsia" w:ascii="仿宋" w:hAnsi="仿宋" w:eastAsia="仿宋"/>
          <w:highlight w:val="none"/>
        </w:rPr>
        <w:t>3.3考前练习</w:t>
      </w:r>
      <w:bookmarkEnd w:id="19"/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参加正式考试前务必要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充分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参加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考前练习，以提前熟悉操作流程和考试流程。</w:t>
      </w:r>
      <w:r>
        <w:rPr>
          <w:rFonts w:hint="eastAsia" w:ascii="仿宋" w:hAnsi="仿宋" w:eastAsia="仿宋"/>
          <w:sz w:val="32"/>
          <w:szCs w:val="32"/>
          <w:highlight w:val="none"/>
        </w:rPr>
        <w:t>在考试详情页点击考前练习，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允许访问麦克风及摄像头</w:t>
      </w:r>
      <w:r>
        <w:rPr>
          <w:rFonts w:hint="eastAsia" w:ascii="仿宋" w:hAnsi="仿宋" w:eastAsia="仿宋"/>
          <w:sz w:val="32"/>
          <w:szCs w:val="32"/>
          <w:highlight w:val="none"/>
        </w:rPr>
        <w:t>，请仔细阅读考试相关要求，开始练习录制，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考前练习不限时间不限次数，也不需要提交录制视频。</w:t>
      </w:r>
      <w:r>
        <w:rPr>
          <w:rFonts w:hint="eastAsia" w:ascii="仿宋" w:hAnsi="仿宋" w:eastAsia="仿宋"/>
          <w:sz w:val="32"/>
          <w:szCs w:val="32"/>
          <w:highlight w:val="none"/>
        </w:rPr>
        <w:t>部分考试科目可提前结束录制，部分科目需要等待系统自动结束录制。</w:t>
      </w:r>
    </w:p>
    <w:p>
      <w:pPr>
        <w:pStyle w:val="3"/>
        <w:spacing w:line="360" w:lineRule="auto"/>
        <w:ind w:firstLine="643" w:firstLineChars="200"/>
        <w:rPr>
          <w:rFonts w:ascii="仿宋" w:hAnsi="仿宋" w:eastAsia="仿宋"/>
          <w:highlight w:val="none"/>
        </w:rPr>
      </w:pPr>
      <w:bookmarkStart w:id="20" w:name="_Toc53837992"/>
      <w:r>
        <w:rPr>
          <w:rFonts w:hint="eastAsia" w:ascii="仿宋" w:hAnsi="仿宋" w:eastAsia="仿宋"/>
          <w:highlight w:val="none"/>
        </w:rPr>
        <w:t>3</w:t>
      </w:r>
      <w:r>
        <w:rPr>
          <w:rFonts w:ascii="仿宋" w:hAnsi="仿宋" w:eastAsia="仿宋"/>
          <w:highlight w:val="none"/>
        </w:rPr>
        <w:t>.</w:t>
      </w:r>
      <w:r>
        <w:rPr>
          <w:rFonts w:hint="eastAsia" w:ascii="仿宋" w:hAnsi="仿宋" w:eastAsia="仿宋"/>
          <w:highlight w:val="none"/>
        </w:rPr>
        <w:t>4模拟考试</w:t>
      </w:r>
      <w:bookmarkEnd w:id="20"/>
    </w:p>
    <w:p>
      <w:pPr>
        <w:pStyle w:val="20"/>
        <w:snapToGrid w:val="0"/>
        <w:spacing w:line="360" w:lineRule="auto"/>
        <w:ind w:firstLine="640"/>
        <w:rPr>
          <w:rFonts w:ascii="仿宋" w:hAnsi="仿宋" w:eastAsia="仿宋" w:cs="冬青黑体简体中文"/>
          <w:color w:val="FF0000"/>
          <w:sz w:val="32"/>
          <w:szCs w:val="32"/>
          <w:highlight w:val="none"/>
        </w:rPr>
      </w:pP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参加正式考试前务必要参加模拟考试，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模拟考试时也需要进行人脸验证，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根据语音提示进行人脸识别，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不要化妆、戴美瞳等，验证时</w:t>
      </w:r>
      <w:r>
        <w:rPr>
          <w:rFonts w:ascii="仿宋" w:hAnsi="仿宋" w:eastAsia="仿宋" w:cs="冬青黑体简体中文"/>
          <w:color w:val="FF0000"/>
          <w:sz w:val="32"/>
          <w:szCs w:val="32"/>
          <w:highlight w:val="none"/>
        </w:rPr>
        <w:t>调整好光线，不要出现高曝光的情况，保证人脸清晰，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避免人脸识别失败</w:t>
      </w:r>
      <w:r>
        <w:rPr>
          <w:rFonts w:hint="eastAsia" w:ascii="仿宋" w:hAnsi="仿宋" w:eastAsia="仿宋" w:cs="冬青黑体简体中文"/>
          <w:color w:val="FF0000"/>
          <w:sz w:val="32"/>
          <w:szCs w:val="32"/>
          <w:highlight w:val="none"/>
        </w:rPr>
        <w:t>。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color w:val="FF0000"/>
          <w:sz w:val="32"/>
          <w:szCs w:val="32"/>
          <w:highlight w:val="none"/>
        </w:rPr>
      </w:pP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模拟考试除题目外，其他与正式考试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流程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color w:val="FF0000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t>面试</w:t>
      </w:r>
      <w:r>
        <w:rPr>
          <w:rFonts w:hint="eastAsia" w:ascii="仿宋" w:hAnsi="仿宋" w:eastAsia="仿宋"/>
          <w:sz w:val="32"/>
          <w:szCs w:val="32"/>
          <w:highlight w:val="none"/>
        </w:rPr>
        <w:t>类</w:t>
      </w:r>
      <w:r>
        <w:rPr>
          <w:rFonts w:ascii="仿宋" w:hAnsi="仿宋" w:eastAsia="仿宋"/>
          <w:sz w:val="32"/>
          <w:szCs w:val="32"/>
          <w:highlight w:val="none"/>
        </w:rPr>
        <w:t>专业</w:t>
      </w:r>
      <w:r>
        <w:rPr>
          <w:rFonts w:hint="eastAsia" w:ascii="仿宋" w:hAnsi="仿宋" w:eastAsia="仿宋"/>
          <w:sz w:val="32"/>
          <w:szCs w:val="32"/>
          <w:highlight w:val="none"/>
        </w:rPr>
        <w:t>考试录制完毕后</w:t>
      </w:r>
      <w:r>
        <w:rPr>
          <w:rFonts w:ascii="仿宋" w:hAnsi="仿宋" w:eastAsia="仿宋"/>
          <w:sz w:val="32"/>
          <w:szCs w:val="32"/>
          <w:highlight w:val="none"/>
        </w:rPr>
        <w:t>可</w:t>
      </w:r>
      <w:r>
        <w:rPr>
          <w:rFonts w:hint="eastAsia" w:ascii="仿宋" w:hAnsi="仿宋" w:eastAsia="仿宋"/>
          <w:sz w:val="32"/>
          <w:szCs w:val="32"/>
          <w:highlight w:val="none"/>
        </w:rPr>
        <w:t>回看视频及再次录制。</w:t>
      </w:r>
    </w:p>
    <w:p>
      <w:pPr>
        <w:spacing w:line="360" w:lineRule="auto"/>
        <w:ind w:firstLine="640" w:firstLineChars="200"/>
        <w:jc w:val="center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1607185" cy="3250565"/>
            <wp:effectExtent l="9525" t="9525" r="12065" b="16510"/>
            <wp:docPr id="63" name="图片 63" descr="C:\Users\User\Desktop\6cd1f044ae5ba1c7fa03c83631a4a81.png6cd1f044ae5ba1c7fa03c83631a4a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User\Desktop\6cd1f044ae5ba1c7fa03c83631a4a81.png6cd1f044ae5ba1c7fa03c83631a4a8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2623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6804"/>
        </w:tabs>
        <w:snapToGrid w:val="0"/>
        <w:spacing w:before="0" w:after="0" w:line="360" w:lineRule="auto"/>
        <w:ind w:firstLine="643" w:firstLineChars="200"/>
        <w:rPr>
          <w:rFonts w:ascii="仿宋" w:hAnsi="仿宋" w:eastAsia="仿宋"/>
          <w:color w:val="1E73F3"/>
          <w:sz w:val="32"/>
          <w:szCs w:val="32"/>
          <w:highlight w:val="none"/>
          <w:u w:val="single"/>
        </w:rPr>
      </w:pPr>
      <w:bookmarkStart w:id="21" w:name="_Toc53837993"/>
      <w:r>
        <w:rPr>
          <w:rFonts w:hint="eastAsia" w:ascii="仿宋" w:hAnsi="仿宋" w:eastAsia="仿宋"/>
          <w:color w:val="1E73F3"/>
          <w:sz w:val="32"/>
          <w:szCs w:val="32"/>
          <w:highlight w:val="none"/>
          <w:u w:val="single"/>
        </w:rPr>
        <w:t>4</w:t>
      </w:r>
      <w:r>
        <w:rPr>
          <w:rFonts w:hint="eastAsia" w:ascii="仿宋" w:hAnsi="仿宋" w:eastAsia="仿宋"/>
          <w:color w:val="1E73F3"/>
          <w:sz w:val="32"/>
          <w:szCs w:val="32"/>
          <w:highlight w:val="none"/>
          <w:u w:val="single"/>
          <w:lang w:val="en-US" w:eastAsia="zh-CN"/>
        </w:rPr>
        <w:t>.</w:t>
      </w:r>
      <w:r>
        <w:rPr>
          <w:rFonts w:hint="eastAsia" w:ascii="仿宋" w:hAnsi="仿宋" w:eastAsia="仿宋"/>
          <w:color w:val="1E73F3"/>
          <w:sz w:val="32"/>
          <w:szCs w:val="32"/>
          <w:highlight w:val="none"/>
          <w:u w:val="single"/>
        </w:rPr>
        <w:t>正式考试及视频提交</w:t>
      </w:r>
      <w:bookmarkEnd w:id="21"/>
    </w:p>
    <w:p>
      <w:pPr>
        <w:spacing w:line="360" w:lineRule="auto"/>
        <w:jc w:val="center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 w:cs="宋体"/>
          <w:sz w:val="32"/>
          <w:szCs w:val="32"/>
          <w:highlight w:val="none"/>
        </w:rPr>
        <w:drawing>
          <wp:inline distT="0" distB="0" distL="114300" distR="114300">
            <wp:extent cx="5506085" cy="4342130"/>
            <wp:effectExtent l="0" t="0" r="10795" b="127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434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32"/>
          <w:szCs w:val="32"/>
          <w:highlight w:val="none"/>
        </w:rPr>
      </w:pPr>
    </w:p>
    <w:p>
      <w:pPr>
        <w:pStyle w:val="3"/>
        <w:spacing w:line="360" w:lineRule="auto"/>
        <w:ind w:firstLine="643" w:firstLineChars="200"/>
        <w:rPr>
          <w:rFonts w:ascii="仿宋" w:hAnsi="仿宋" w:eastAsia="仿宋"/>
          <w:highlight w:val="none"/>
        </w:rPr>
      </w:pPr>
      <w:r>
        <w:rPr>
          <w:rFonts w:hint="eastAsia" w:ascii="仿宋" w:hAnsi="仿宋" w:eastAsia="仿宋"/>
          <w:highlight w:val="none"/>
        </w:rPr>
        <w:t>4</w:t>
      </w:r>
      <w:r>
        <w:rPr>
          <w:rFonts w:ascii="仿宋" w:hAnsi="仿宋" w:eastAsia="仿宋"/>
          <w:highlight w:val="none"/>
        </w:rPr>
        <w:t>.1科目介绍</w:t>
      </w:r>
    </w:p>
    <w:p>
      <w:pPr>
        <w:spacing w:line="360" w:lineRule="auto"/>
        <w:ind w:firstLine="420"/>
        <w:rPr>
          <w:rFonts w:ascii="仿宋" w:hAnsi="仿宋" w:eastAsia="仿宋"/>
          <w:color w:val="0000FF"/>
          <w:sz w:val="32"/>
          <w:szCs w:val="32"/>
          <w:highlight w:val="none"/>
        </w:rPr>
      </w:pPr>
      <w:r>
        <w:rPr>
          <w:rFonts w:hint="eastAsia" w:ascii="仿宋" w:hAnsi="仿宋" w:eastAsia="仿宋" w:cs="微软雅黑"/>
          <w:b/>
          <w:sz w:val="32"/>
          <w:szCs w:val="32"/>
          <w:highlight w:val="none"/>
        </w:rPr>
        <w:t>面试科目：自我介绍、形象气质、语言表达、才艺展示。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每门考试科目有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3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次录制机会，录制按钮上会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显示录制次数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。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每个科目只能提交1个视频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，无须使用全部的录制机会。科目录制完毕后，可查看视频，并选择效果最佳的1个视频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在考试时间截止前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提交上传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，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作为考试视频</w:t>
      </w:r>
      <w:bookmarkStart w:id="22" w:name="_Toc25856734"/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。</w:t>
      </w:r>
    </w:p>
    <w:p>
      <w:pPr>
        <w:pStyle w:val="20"/>
        <w:snapToGrid w:val="0"/>
        <w:spacing w:line="360" w:lineRule="auto"/>
        <w:ind w:firstLine="643"/>
        <w:outlineLvl w:val="1"/>
        <w:rPr>
          <w:rFonts w:ascii="仿宋" w:hAnsi="仿宋" w:eastAsia="仿宋" w:cs="等线 Light"/>
          <w:b/>
          <w:bCs/>
          <w:sz w:val="32"/>
          <w:szCs w:val="32"/>
          <w:highlight w:val="none"/>
        </w:rPr>
      </w:pPr>
      <w:r>
        <w:rPr>
          <w:rFonts w:hint="eastAsia" w:ascii="仿宋" w:hAnsi="仿宋" w:eastAsia="仿宋" w:cs="等线 Light"/>
          <w:b/>
          <w:bCs/>
          <w:sz w:val="32"/>
          <w:szCs w:val="32"/>
          <w:highlight w:val="none"/>
        </w:rPr>
        <w:t>4.2视频录制及注意事项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考生须在规定考试时间（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2021年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0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1月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21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日0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8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时00分-2021年01月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25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日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12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时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0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0分</w:t>
      </w:r>
      <w:r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），参加面试专业正式考试</w:t>
      </w:r>
      <w:r>
        <w:rPr>
          <w:rFonts w:hint="eastAsia"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并完成视频录制和提交。</w:t>
      </w:r>
      <w:r>
        <w:rPr>
          <w:rFonts w:ascii="仿宋" w:hAnsi="仿宋" w:eastAsia="仿宋"/>
          <w:sz w:val="32"/>
          <w:szCs w:val="32"/>
          <w:highlight w:val="none"/>
        </w:rPr>
        <w:t xml:space="preserve">点击【正式考试】，请仔细阅读“考试内容”、“拍摄要求”、“拍摄时间”、“注意事项”等内容，然后进行以下操作。 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正式考试时间为120分钟，无论中途是否退出，计时不会停止，页面上将会出现倒计时，倒计时为“0”时还未提交考试视频则视为自动放弃考试资格。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t>（1）人脸验证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开始具体科目考试，首先按科目要求或表演需要，根据系统引导，选择横屏或者竖屏拍摄，选择前置或者后置摄像头。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t>点击“开始录制”后，</w:t>
      </w:r>
      <w:r>
        <w:rPr>
          <w:rFonts w:hint="eastAsia" w:ascii="仿宋" w:hAnsi="仿宋" w:eastAsia="仿宋"/>
          <w:sz w:val="32"/>
          <w:szCs w:val="32"/>
          <w:highlight w:val="none"/>
        </w:rPr>
        <w:t>根据语音提示进行人脸识别，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注意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不得化妆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、戴美瞳等，验证时调整好光线，不要出现高曝光的情况，保证人脸清晰，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避免人脸识别失败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1993900</wp:posOffset>
            </wp:positionH>
            <wp:positionV relativeFrom="paragraph">
              <wp:posOffset>93980</wp:posOffset>
            </wp:positionV>
            <wp:extent cx="2357120" cy="2632075"/>
            <wp:effectExtent l="12700" t="12700" r="17780" b="22225"/>
            <wp:wrapNone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2632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t>（2）视频录制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color w:val="FF0000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人脸识别通过后，请站到合适位置，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请注意:考生不能离开拍摄范围</w:t>
      </w:r>
      <w:r>
        <w:rPr>
          <w:rFonts w:hint="eastAsia" w:ascii="仿宋" w:hAnsi="仿宋" w:eastAsia="仿宋"/>
          <w:sz w:val="32"/>
          <w:szCs w:val="32"/>
          <w:highlight w:val="none"/>
        </w:rPr>
        <w:t xml:space="preserve">。待提示音结束后，进行该科目的考试。 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color w:val="FF0000"/>
          <w:sz w:val="32"/>
          <w:szCs w:val="32"/>
          <w:highlight w:val="none"/>
        </w:rPr>
      </w:pP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每门考试科目有3次录制机会，</w:t>
      </w:r>
      <w:bookmarkStart w:id="23" w:name="_Hlk39874415"/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考生可选择效果最佳的视频提交。</w:t>
      </w:r>
      <w:bookmarkEnd w:id="23"/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每个科目，根据考试内容的不同，考试形式会有差别，考生请务必多参加考前练习以及模拟考以熟悉具体流程。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t>考试的页面上方为计时考试，如下图所示，请务必在倒计时结束前完成录制并提交视频。</w:t>
      </w:r>
    </w:p>
    <w:p>
      <w:pPr>
        <w:pStyle w:val="20"/>
        <w:snapToGrid w:val="0"/>
        <w:spacing w:line="360" w:lineRule="auto"/>
        <w:ind w:firstLine="640"/>
        <w:jc w:val="center"/>
        <w:rPr>
          <w:rFonts w:ascii="仿宋" w:hAnsi="仿宋" w:eastAsia="仿宋"/>
          <w:sz w:val="32"/>
          <w:szCs w:val="32"/>
          <w:highlight w:val="none"/>
        </w:rPr>
      </w:pPr>
    </w:p>
    <w:p>
      <w:pPr>
        <w:pStyle w:val="20"/>
        <w:snapToGrid w:val="0"/>
        <w:spacing w:line="360" w:lineRule="auto"/>
        <w:ind w:firstLine="320" w:firstLineChars="100"/>
        <w:jc w:val="center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1972945" cy="3522980"/>
            <wp:effectExtent l="19050" t="19050" r="27305" b="2032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79381" cy="35342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  <w:highlight w:val="none"/>
        </w:rPr>
        <w:t xml:space="preserve"> </w:t>
      </w:r>
    </w:p>
    <w:p>
      <w:pPr>
        <w:pStyle w:val="20"/>
        <w:numPr>
          <w:ilvl w:val="0"/>
          <w:numId w:val="1"/>
        </w:numPr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bookmarkStart w:id="24" w:name="_Toc53837996"/>
      <w:r>
        <w:rPr>
          <w:rFonts w:hint="eastAsia" w:ascii="仿宋" w:hAnsi="仿宋" w:eastAsia="仿宋"/>
          <w:sz w:val="32"/>
          <w:szCs w:val="32"/>
          <w:highlight w:val="none"/>
        </w:rPr>
        <w:t>提交视频</w:t>
      </w:r>
      <w:bookmarkEnd w:id="24"/>
    </w:p>
    <w:p>
      <w:pPr>
        <w:pStyle w:val="20"/>
        <w:snapToGrid w:val="0"/>
        <w:spacing w:line="360" w:lineRule="auto"/>
        <w:ind w:firstLine="643"/>
        <w:rPr>
          <w:rFonts w:ascii="仿宋" w:hAnsi="仿宋" w:eastAsia="仿宋"/>
          <w:b/>
          <w:bCs/>
          <w:color w:val="FF0000"/>
          <w:sz w:val="32"/>
          <w:szCs w:val="32"/>
          <w:highlight w:val="none"/>
        </w:rPr>
      </w:pPr>
      <w:r>
        <w:rPr>
          <w:rFonts w:ascii="仿宋" w:hAnsi="仿宋" w:eastAsia="仿宋"/>
          <w:b/>
          <w:bCs/>
          <w:color w:val="FF0000"/>
          <w:sz w:val="32"/>
          <w:szCs w:val="32"/>
          <w:highlight w:val="none"/>
        </w:rPr>
        <w:t>不要错过</w:t>
      </w:r>
      <w:r>
        <w:rPr>
          <w:rFonts w:hint="eastAsia" w:ascii="仿宋" w:hAnsi="仿宋" w:eastAsia="仿宋"/>
          <w:b/>
          <w:bCs/>
          <w:color w:val="FF0000"/>
          <w:sz w:val="32"/>
          <w:szCs w:val="32"/>
          <w:highlight w:val="none"/>
        </w:rPr>
        <w:t>提交</w:t>
      </w:r>
      <w:r>
        <w:rPr>
          <w:rFonts w:ascii="仿宋" w:hAnsi="仿宋" w:eastAsia="仿宋"/>
          <w:b/>
          <w:bCs/>
          <w:color w:val="FF0000"/>
          <w:sz w:val="32"/>
          <w:szCs w:val="32"/>
          <w:highlight w:val="none"/>
        </w:rPr>
        <w:t>时间，错过</w:t>
      </w:r>
      <w:r>
        <w:rPr>
          <w:rFonts w:hint="eastAsia" w:ascii="仿宋" w:hAnsi="仿宋" w:eastAsia="仿宋"/>
          <w:b/>
          <w:bCs/>
          <w:color w:val="FF0000"/>
          <w:sz w:val="32"/>
          <w:szCs w:val="32"/>
          <w:highlight w:val="none"/>
        </w:rPr>
        <w:t>提交</w:t>
      </w:r>
      <w:r>
        <w:rPr>
          <w:rFonts w:ascii="仿宋" w:hAnsi="仿宋" w:eastAsia="仿宋"/>
          <w:b/>
          <w:bCs/>
          <w:color w:val="FF0000"/>
          <w:sz w:val="32"/>
          <w:szCs w:val="32"/>
          <w:highlight w:val="none"/>
        </w:rPr>
        <w:t>时间无法再次上传。</w:t>
      </w:r>
    </w:p>
    <w:p>
      <w:pPr>
        <w:pStyle w:val="20"/>
        <w:snapToGrid w:val="0"/>
        <w:spacing w:line="360" w:lineRule="auto"/>
        <w:ind w:firstLineChars="0"/>
        <w:rPr>
          <w:rFonts w:ascii="仿宋" w:hAnsi="仿宋" w:eastAsia="仿宋" w:cs="微软雅黑"/>
          <w:b/>
          <w:bCs/>
          <w:color w:val="FF0000"/>
          <w:sz w:val="32"/>
          <w:szCs w:val="32"/>
          <w:highlight w:val="none"/>
        </w:rPr>
      </w:pPr>
      <w:r>
        <w:rPr>
          <w:rFonts w:hint="eastAsia" w:ascii="仿宋" w:hAnsi="仿宋" w:eastAsia="仿宋"/>
          <w:b/>
          <w:bCs/>
          <w:color w:val="FF0000"/>
          <w:sz w:val="32"/>
          <w:szCs w:val="32"/>
          <w:highlight w:val="none"/>
        </w:rPr>
        <w:t>【一经上传，不得更改！】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面试</w:t>
      </w:r>
      <w:r>
        <w:rPr>
          <w:rFonts w:hint="eastAsia"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科目录制完毕后，可查看视频，选择最合适的1个视频，提交上传为考试视频</w:t>
      </w:r>
      <w:r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color w:val="FF0000"/>
          <w:sz w:val="32"/>
          <w:szCs w:val="32"/>
          <w:highlight w:val="none"/>
        </w:rPr>
      </w:pPr>
      <w:r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视频上传时可同时进行其他科目考试，不用停留在上传页面，后台会自动上传视频。</w:t>
      </w:r>
      <w:r>
        <w:rPr>
          <w:rFonts w:hint="eastAsia"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请关注</w:t>
      </w:r>
      <w:r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视频上传进度，确保所有视频都上传完成。</w:t>
      </w:r>
    </w:p>
    <w:p>
      <w:pPr>
        <w:pStyle w:val="20"/>
        <w:snapToGrid w:val="0"/>
        <w:spacing w:line="360" w:lineRule="auto"/>
        <w:ind w:firstLineChars="0"/>
        <w:jc w:val="center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114300" distR="114300">
            <wp:extent cx="1674495" cy="3188335"/>
            <wp:effectExtent l="9525" t="9525" r="22860" b="1778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3188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  <w:highlight w:val="none"/>
        </w:rPr>
        <w:t xml:space="preserve">  </w:t>
      </w: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1793240" cy="3189605"/>
            <wp:effectExtent l="9525" t="9525" r="10795" b="1651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1896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t>提交后，可以在“查看提交状态”里看到视频上传进度。提交成功或考试时间结束后，考试状态显示已结束</w:t>
      </w:r>
      <w:r>
        <w:rPr>
          <w:rFonts w:hint="eastAsia" w:ascii="仿宋" w:hAnsi="仿宋" w:eastAsia="仿宋"/>
          <w:sz w:val="32"/>
          <w:szCs w:val="32"/>
          <w:highlight w:val="none"/>
        </w:rPr>
        <w:t>。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</w:p>
    <w:p>
      <w:pPr>
        <w:pStyle w:val="20"/>
        <w:snapToGrid w:val="0"/>
        <w:spacing w:line="360" w:lineRule="auto"/>
        <w:ind w:firstLine="640"/>
        <w:jc w:val="center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114300" distR="114300">
            <wp:extent cx="1578610" cy="3246755"/>
            <wp:effectExtent l="9525" t="9525" r="12065" b="2032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3246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  <w:highlight w:val="none"/>
        </w:rPr>
        <w:t xml:space="preserve"> </w:t>
      </w: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114300" distR="114300">
            <wp:extent cx="1590040" cy="3270250"/>
            <wp:effectExtent l="9525" t="9525" r="15875" b="1206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27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auto"/>
        <w:ind w:firstLineChars="0"/>
        <w:rPr>
          <w:rFonts w:ascii="仿宋" w:hAnsi="仿宋" w:eastAsia="仿宋" w:cs="微软雅黑"/>
          <w:color w:val="FF0000"/>
          <w:sz w:val="32"/>
          <w:szCs w:val="32"/>
          <w:highlight w:val="none"/>
        </w:rPr>
      </w:pPr>
      <w:r>
        <w:rPr>
          <w:rFonts w:hint="eastAsia" w:ascii="仿宋" w:hAnsi="仿宋" w:eastAsia="仿宋" w:cs="微软雅黑"/>
          <w:color w:val="FF0000"/>
          <w:sz w:val="32"/>
          <w:szCs w:val="32"/>
          <w:highlight w:val="none"/>
        </w:rPr>
        <w:t>特别注意:</w:t>
      </w:r>
      <w:r>
        <w:rPr>
          <w:rFonts w:ascii="Calibri" w:hAnsi="Calibri" w:eastAsia="仿宋" w:cs="Calibri"/>
          <w:color w:val="FF0000"/>
          <w:sz w:val="32"/>
          <w:szCs w:val="32"/>
          <w:highlight w:val="none"/>
        </w:rPr>
        <w:t> </w:t>
      </w:r>
      <w:r>
        <w:rPr>
          <w:rFonts w:hint="eastAsia" w:ascii="仿宋" w:hAnsi="仿宋" w:eastAsia="仿宋" w:cs="微软雅黑"/>
          <w:color w:val="FF0000"/>
          <w:sz w:val="32"/>
          <w:szCs w:val="32"/>
          <w:highlight w:val="none"/>
        </w:rPr>
        <w:br w:type="textWrapping"/>
      </w:r>
      <w:r>
        <w:rPr>
          <w:rFonts w:hint="eastAsia" w:ascii="仿宋" w:hAnsi="仿宋" w:eastAsia="仿宋" w:cs="微软雅黑"/>
          <w:color w:val="FF0000"/>
          <w:sz w:val="32"/>
          <w:szCs w:val="32"/>
          <w:highlight w:val="none"/>
        </w:rPr>
        <w:tab/>
      </w:r>
      <w:r>
        <w:rPr>
          <w:rFonts w:hint="eastAsia" w:ascii="仿宋" w:hAnsi="仿宋" w:eastAsia="仿宋" w:cs="微软雅黑"/>
          <w:color w:val="FF0000"/>
          <w:sz w:val="32"/>
          <w:szCs w:val="32"/>
          <w:highlight w:val="none"/>
        </w:rPr>
        <w:t>(1)考试专业、科目视频都完成提交后，需要一直关注上传进度，一定不要退出程序，如遇网络不稳定中断上传，建议切换网络，根据提示继续上传，直至视频上传成功。</w:t>
      </w:r>
      <w:r>
        <w:rPr>
          <w:rFonts w:ascii="Calibri" w:hAnsi="Calibri" w:eastAsia="仿宋" w:cs="Calibri"/>
          <w:color w:val="FF0000"/>
          <w:sz w:val="32"/>
          <w:szCs w:val="32"/>
          <w:highlight w:val="none"/>
        </w:rPr>
        <w:t> </w:t>
      </w:r>
      <w:r>
        <w:rPr>
          <w:rFonts w:hint="eastAsia" w:ascii="仿宋" w:hAnsi="仿宋" w:eastAsia="仿宋" w:cs="微软雅黑"/>
          <w:color w:val="FF0000"/>
          <w:sz w:val="32"/>
          <w:szCs w:val="32"/>
          <w:highlight w:val="none"/>
        </w:rPr>
        <w:br w:type="textWrapping"/>
      </w:r>
      <w:r>
        <w:rPr>
          <w:rFonts w:hint="eastAsia" w:ascii="仿宋" w:hAnsi="仿宋" w:eastAsia="仿宋" w:cs="微软雅黑"/>
          <w:color w:val="FF0000"/>
          <w:sz w:val="32"/>
          <w:szCs w:val="32"/>
          <w:highlight w:val="none"/>
        </w:rPr>
        <w:tab/>
      </w:r>
      <w:r>
        <w:rPr>
          <w:rFonts w:hint="eastAsia" w:ascii="仿宋" w:hAnsi="仿宋" w:eastAsia="仿宋" w:cs="微软雅黑"/>
          <w:color w:val="FF0000"/>
          <w:sz w:val="32"/>
          <w:szCs w:val="32"/>
          <w:highlight w:val="none"/>
        </w:rPr>
        <w:t>(2)全部视频上传成功前，一定不要使用手机管家清理手机内存、垃圾数据，考试时间结束后48小时内一定不要卸载</w:t>
      </w:r>
      <w:r>
        <w:rPr>
          <w:rFonts w:ascii="Calibri" w:hAnsi="Calibri" w:eastAsia="仿宋" w:cs="Calibri"/>
          <w:color w:val="FF0000"/>
          <w:sz w:val="32"/>
          <w:szCs w:val="32"/>
          <w:highlight w:val="none"/>
        </w:rPr>
        <w:t> </w:t>
      </w:r>
      <w:r>
        <w:rPr>
          <w:rFonts w:hint="eastAsia" w:ascii="仿宋" w:hAnsi="仿宋" w:eastAsia="仿宋" w:cs="微软雅黑"/>
          <w:color w:val="FF0000"/>
          <w:sz w:val="32"/>
          <w:szCs w:val="32"/>
          <w:highlight w:val="none"/>
        </w:rPr>
        <w:t>APP。</w:t>
      </w:r>
    </w:p>
    <w:p>
      <w:pPr>
        <w:pStyle w:val="20"/>
        <w:snapToGrid w:val="0"/>
        <w:spacing w:line="360" w:lineRule="auto"/>
        <w:ind w:firstLine="643"/>
        <w:outlineLvl w:val="2"/>
        <w:rPr>
          <w:rFonts w:ascii="仿宋" w:hAnsi="仿宋" w:eastAsia="仿宋" w:cs="微软雅黑"/>
          <w:b/>
          <w:bCs/>
          <w:color w:val="FF0000"/>
          <w:sz w:val="32"/>
          <w:szCs w:val="32"/>
          <w:highlight w:val="none"/>
        </w:rPr>
      </w:pPr>
      <w:r>
        <w:rPr>
          <w:rFonts w:ascii="仿宋" w:hAnsi="仿宋" w:eastAsia="仿宋" w:cs="微软雅黑"/>
          <w:b/>
          <w:bCs/>
          <w:color w:val="FF0000"/>
          <w:sz w:val="32"/>
          <w:szCs w:val="32"/>
          <w:highlight w:val="none"/>
        </w:rPr>
        <w:t>说明1:</w:t>
      </w:r>
      <w:r>
        <w:rPr>
          <w:rFonts w:hint="eastAsia" w:ascii="仿宋" w:hAnsi="仿宋" w:eastAsia="仿宋" w:cs="微软雅黑"/>
          <w:b/>
          <w:bCs/>
          <w:color w:val="FF0000"/>
          <w:sz w:val="32"/>
          <w:szCs w:val="32"/>
          <w:highlight w:val="none"/>
        </w:rPr>
        <w:t>重新上传说明</w:t>
      </w:r>
    </w:p>
    <w:p>
      <w:pPr>
        <w:pStyle w:val="20"/>
        <w:snapToGrid w:val="0"/>
        <w:spacing w:line="360" w:lineRule="auto"/>
        <w:ind w:firstLineChars="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 w:cs="微软雅黑"/>
          <w:sz w:val="32"/>
          <w:szCs w:val="32"/>
          <w:highlight w:val="none"/>
        </w:rPr>
        <w:t>考试视频全部提交后，请考生务必确认上传状态，不要退出小艺帮 APP。如果视频上传失败，我们会提醒您【重新上传】，请留意视频上传页或【考试】列表页底部，点击【重新上传】即可。您可以切换Wi-Fi和4G网络进行尝试。</w:t>
      </w:r>
    </w:p>
    <w:p>
      <w:pPr>
        <w:pStyle w:val="20"/>
        <w:snapToGrid w:val="0"/>
        <w:spacing w:line="360" w:lineRule="auto"/>
        <w:ind w:firstLineChars="0"/>
        <w:jc w:val="center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1619885" cy="2879725"/>
            <wp:effectExtent l="19050" t="19050" r="18415" b="158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  <w:highlight w:val="none"/>
        </w:rPr>
        <w:t xml:space="preserve"> </w:t>
      </w: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1619885" cy="2879725"/>
            <wp:effectExtent l="19050" t="19050" r="18415" b="158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auto"/>
        <w:ind w:firstLineChars="0"/>
        <w:jc w:val="center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1619885" cy="2879725"/>
            <wp:effectExtent l="19050" t="19050" r="1841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  <w:highlight w:val="none"/>
        </w:rPr>
        <w:t xml:space="preserve"> </w:t>
      </w: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1609090" cy="2879725"/>
            <wp:effectExtent l="19050" t="19050" r="10160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auto"/>
        <w:ind w:firstLine="0" w:firstLineChars="0"/>
        <w:outlineLvl w:val="2"/>
        <w:rPr>
          <w:rFonts w:ascii="仿宋" w:hAnsi="仿宋" w:eastAsia="仿宋"/>
          <w:b/>
          <w:bCs/>
          <w:color w:val="FF0000"/>
          <w:sz w:val="32"/>
          <w:szCs w:val="32"/>
          <w:highlight w:val="none"/>
        </w:rPr>
      </w:pPr>
    </w:p>
    <w:p>
      <w:pPr>
        <w:pStyle w:val="20"/>
        <w:snapToGrid w:val="0"/>
        <w:spacing w:line="360" w:lineRule="auto"/>
        <w:ind w:firstLine="0" w:firstLineChars="0"/>
        <w:outlineLvl w:val="2"/>
        <w:rPr>
          <w:rFonts w:ascii="仿宋" w:hAnsi="仿宋" w:eastAsia="仿宋"/>
          <w:b/>
          <w:bCs/>
          <w:color w:val="FF0000"/>
          <w:sz w:val="32"/>
          <w:szCs w:val="32"/>
          <w:highlight w:val="none"/>
        </w:rPr>
      </w:pPr>
      <w:r>
        <w:rPr>
          <w:rFonts w:ascii="仿宋" w:hAnsi="仿宋" w:eastAsia="仿宋"/>
          <w:b/>
          <w:bCs/>
          <w:color w:val="FF0000"/>
          <w:sz w:val="32"/>
          <w:szCs w:val="32"/>
          <w:highlight w:val="none"/>
        </w:rPr>
        <w:t>说明2:</w:t>
      </w:r>
      <w:r>
        <w:rPr>
          <w:rFonts w:hint="eastAsia" w:ascii="仿宋" w:hAnsi="仿宋" w:eastAsia="仿宋"/>
          <w:b/>
          <w:bCs/>
          <w:color w:val="FF0000"/>
          <w:sz w:val="32"/>
          <w:szCs w:val="32"/>
          <w:highlight w:val="none"/>
        </w:rPr>
        <w:t>注意事项</w:t>
      </w:r>
    </w:p>
    <w:p>
      <w:pPr>
        <w:pStyle w:val="19"/>
        <w:snapToGrid w:val="0"/>
        <w:spacing w:line="360" w:lineRule="auto"/>
        <w:ind w:firstLine="640"/>
        <w:jc w:val="left"/>
        <w:rPr>
          <w:rFonts w:ascii="仿宋" w:hAnsi="仿宋" w:eastAsia="仿宋" w:cs="冬青黑体简体中文"/>
          <w:sz w:val="32"/>
          <w:szCs w:val="32"/>
          <w:highlight w:val="none"/>
        </w:rPr>
      </w:pPr>
      <w:r>
        <w:rPr>
          <w:rFonts w:ascii="仿宋" w:hAnsi="仿宋" w:eastAsia="仿宋" w:cs="冬青黑体简体中文"/>
          <w:sz w:val="32"/>
          <w:szCs w:val="32"/>
          <w:highlight w:val="none"/>
        </w:rPr>
        <w:t>正式视频录制中，不得出现任何可能影响评判公正的信息或标识（如含考生信息的提示性文字、图案、声音、背景、着装等），更不得出现考生姓名、生源地、考生号、证件号、就读中学等个人信息，否则将被视为违规，并取消报名资格。</w:t>
      </w:r>
    </w:p>
    <w:p>
      <w:pPr>
        <w:pStyle w:val="19"/>
        <w:snapToGrid w:val="0"/>
        <w:spacing w:line="360" w:lineRule="auto"/>
        <w:ind w:firstLine="640"/>
        <w:jc w:val="left"/>
        <w:rPr>
          <w:rFonts w:hint="eastAsia" w:ascii="仿宋" w:hAnsi="仿宋" w:eastAsia="仿宋" w:cs="微软雅黑"/>
          <w:b/>
          <w:bCs/>
          <w:color w:val="FF0000"/>
          <w:sz w:val="32"/>
          <w:szCs w:val="32"/>
          <w:highlight w:val="none"/>
        </w:rPr>
      </w:pPr>
      <w:r>
        <w:rPr>
          <w:rFonts w:ascii="仿宋" w:hAnsi="仿宋" w:eastAsia="仿宋" w:cs="冬青黑体简体中文"/>
          <w:sz w:val="32"/>
          <w:szCs w:val="32"/>
          <w:highlight w:val="none"/>
        </w:rPr>
        <w:t>考试须由考生本人独立完成（个别需伴奏或协助的科目除外，详细见学校公布的招生简章和具体考试科目要求），过程中不得出现其他人在画面中。不得对考试内容进行截图、翻录、传播及任何形式的公开。</w:t>
      </w:r>
      <w:bookmarkEnd w:id="22"/>
      <w:bookmarkStart w:id="25" w:name="_Toc53838004"/>
      <w:bookmarkStart w:id="26" w:name="_Hlk53762029"/>
      <w:bookmarkStart w:id="27" w:name="_Hlk53775099"/>
    </w:p>
    <w:p>
      <w:pPr>
        <w:pStyle w:val="2"/>
        <w:snapToGrid w:val="0"/>
        <w:spacing w:before="0" w:after="0" w:line="360" w:lineRule="auto"/>
        <w:ind w:firstLine="643" w:firstLineChars="200"/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三、技术咨询</w:t>
      </w:r>
      <w:bookmarkEnd w:id="25"/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小艺帮APP客服QQ号：800180626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服务时间：周一到周日，8</w:t>
      </w:r>
      <w:r>
        <w:rPr>
          <w:rFonts w:ascii="仿宋" w:hAnsi="仿宋" w:eastAsia="仿宋"/>
          <w:sz w:val="32"/>
          <w:szCs w:val="32"/>
          <w:highlight w:val="none"/>
        </w:rPr>
        <w:t>:00-24:00</w:t>
      </w:r>
      <w:r>
        <w:rPr>
          <w:rFonts w:hint="eastAsia" w:ascii="仿宋" w:hAnsi="仿宋" w:eastAsia="仿宋"/>
          <w:sz w:val="32"/>
          <w:szCs w:val="32"/>
          <w:highlight w:val="none"/>
        </w:rPr>
        <w:t>，其他时间的咨询会延迟到当天8</w:t>
      </w:r>
      <w:r>
        <w:rPr>
          <w:rFonts w:ascii="仿宋" w:hAnsi="仿宋" w:eastAsia="仿宋"/>
          <w:sz w:val="32"/>
          <w:szCs w:val="32"/>
          <w:highlight w:val="none"/>
        </w:rPr>
        <w:t>:00</w:t>
      </w:r>
      <w:r>
        <w:rPr>
          <w:rFonts w:hint="eastAsia" w:ascii="仿宋" w:hAnsi="仿宋" w:eastAsia="仿宋"/>
          <w:sz w:val="32"/>
          <w:szCs w:val="32"/>
          <w:highlight w:val="none"/>
        </w:rPr>
        <w:t>处理，敬请谅解！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以上咨询方式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仅限小艺帮APP</w:t>
      </w:r>
      <w:r>
        <w:rPr>
          <w:rFonts w:hint="eastAsia" w:ascii="仿宋" w:hAnsi="仿宋" w:eastAsia="仿宋"/>
          <w:sz w:val="32"/>
          <w:szCs w:val="32"/>
          <w:highlight w:val="none"/>
        </w:rPr>
        <w:t>的系统操作及技术问题咨询。</w:t>
      </w:r>
      <w:bookmarkEnd w:id="0"/>
      <w:bookmarkEnd w:id="26"/>
      <w:bookmarkEnd w:id="27"/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其他问题咨询：王老师（13869197627）（每天8：00—20:00）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冬青黑体简体中文">
    <w:altName w:val="黑体"/>
    <w:panose1 w:val="00000000000000000000"/>
    <w:charset w:val="86"/>
    <w:family w:val="auto"/>
    <w:pitch w:val="default"/>
    <w:sig w:usb0="00000000" w:usb1="00000000" w:usb2="00000016" w:usb3="00000000" w:csb0="00060007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苹方-简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E060D0"/>
    <w:multiLevelType w:val="singleLevel"/>
    <w:tmpl w:val="5FE060D0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0F8"/>
    <w:rsid w:val="0004175F"/>
    <w:rsid w:val="00065F9B"/>
    <w:rsid w:val="00073D3D"/>
    <w:rsid w:val="00091F73"/>
    <w:rsid w:val="00123ABE"/>
    <w:rsid w:val="0017703C"/>
    <w:rsid w:val="002153D0"/>
    <w:rsid w:val="002835CC"/>
    <w:rsid w:val="002C7597"/>
    <w:rsid w:val="003147D9"/>
    <w:rsid w:val="00340B43"/>
    <w:rsid w:val="003B4E97"/>
    <w:rsid w:val="003E044F"/>
    <w:rsid w:val="003E342C"/>
    <w:rsid w:val="003F21AB"/>
    <w:rsid w:val="003F4EE1"/>
    <w:rsid w:val="00435B5C"/>
    <w:rsid w:val="004425B2"/>
    <w:rsid w:val="004D5484"/>
    <w:rsid w:val="00501FC0"/>
    <w:rsid w:val="005120E4"/>
    <w:rsid w:val="00513D6E"/>
    <w:rsid w:val="00523529"/>
    <w:rsid w:val="005A0BCD"/>
    <w:rsid w:val="005A731A"/>
    <w:rsid w:val="00602D24"/>
    <w:rsid w:val="0063199B"/>
    <w:rsid w:val="006540F8"/>
    <w:rsid w:val="00677903"/>
    <w:rsid w:val="006C3335"/>
    <w:rsid w:val="00794518"/>
    <w:rsid w:val="00796836"/>
    <w:rsid w:val="007E1948"/>
    <w:rsid w:val="0080019C"/>
    <w:rsid w:val="0082524E"/>
    <w:rsid w:val="00825322"/>
    <w:rsid w:val="00830C31"/>
    <w:rsid w:val="00831AC0"/>
    <w:rsid w:val="008435F8"/>
    <w:rsid w:val="00865E2F"/>
    <w:rsid w:val="008C233C"/>
    <w:rsid w:val="009246D9"/>
    <w:rsid w:val="00992D9C"/>
    <w:rsid w:val="009A5EDF"/>
    <w:rsid w:val="009E4721"/>
    <w:rsid w:val="00A06278"/>
    <w:rsid w:val="00A659D9"/>
    <w:rsid w:val="00A908B4"/>
    <w:rsid w:val="00A90F90"/>
    <w:rsid w:val="00AA1470"/>
    <w:rsid w:val="00B3170E"/>
    <w:rsid w:val="00B62C04"/>
    <w:rsid w:val="00B76371"/>
    <w:rsid w:val="00B821C4"/>
    <w:rsid w:val="00B82E2D"/>
    <w:rsid w:val="00C7128D"/>
    <w:rsid w:val="00C71E45"/>
    <w:rsid w:val="00C86A0E"/>
    <w:rsid w:val="00C9438A"/>
    <w:rsid w:val="00D2640B"/>
    <w:rsid w:val="00D268A4"/>
    <w:rsid w:val="00D60841"/>
    <w:rsid w:val="00D8300F"/>
    <w:rsid w:val="00D906AD"/>
    <w:rsid w:val="00E06817"/>
    <w:rsid w:val="00E16F97"/>
    <w:rsid w:val="00F96DDA"/>
    <w:rsid w:val="00FD2826"/>
    <w:rsid w:val="01317D9A"/>
    <w:rsid w:val="01466A5B"/>
    <w:rsid w:val="015A35F3"/>
    <w:rsid w:val="019C6F2F"/>
    <w:rsid w:val="01B84B15"/>
    <w:rsid w:val="01CA4B72"/>
    <w:rsid w:val="01CB1F77"/>
    <w:rsid w:val="01ED46F0"/>
    <w:rsid w:val="02335FAE"/>
    <w:rsid w:val="024051FE"/>
    <w:rsid w:val="0269386E"/>
    <w:rsid w:val="02756992"/>
    <w:rsid w:val="02AB1225"/>
    <w:rsid w:val="02B90F31"/>
    <w:rsid w:val="02CA53C3"/>
    <w:rsid w:val="02F27455"/>
    <w:rsid w:val="02F27EF7"/>
    <w:rsid w:val="02F80B9B"/>
    <w:rsid w:val="03096C4A"/>
    <w:rsid w:val="036E0BA6"/>
    <w:rsid w:val="03865A12"/>
    <w:rsid w:val="03AB596C"/>
    <w:rsid w:val="03FFCCB7"/>
    <w:rsid w:val="040218F8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D21F46"/>
    <w:rsid w:val="04E00980"/>
    <w:rsid w:val="04E36F9B"/>
    <w:rsid w:val="05274652"/>
    <w:rsid w:val="054B0EC6"/>
    <w:rsid w:val="05501416"/>
    <w:rsid w:val="055C360E"/>
    <w:rsid w:val="05696BE7"/>
    <w:rsid w:val="05E9106C"/>
    <w:rsid w:val="061D4B2E"/>
    <w:rsid w:val="063A567D"/>
    <w:rsid w:val="064B4D79"/>
    <w:rsid w:val="065F57B7"/>
    <w:rsid w:val="0662749F"/>
    <w:rsid w:val="067B4C9E"/>
    <w:rsid w:val="06860C78"/>
    <w:rsid w:val="06AC1ECB"/>
    <w:rsid w:val="06C72561"/>
    <w:rsid w:val="06DF1F95"/>
    <w:rsid w:val="06E926AB"/>
    <w:rsid w:val="07690A2E"/>
    <w:rsid w:val="07817A83"/>
    <w:rsid w:val="07892AC0"/>
    <w:rsid w:val="078B209E"/>
    <w:rsid w:val="078D74F0"/>
    <w:rsid w:val="07A64A04"/>
    <w:rsid w:val="07D70888"/>
    <w:rsid w:val="080D2882"/>
    <w:rsid w:val="08121119"/>
    <w:rsid w:val="08591F69"/>
    <w:rsid w:val="087E5816"/>
    <w:rsid w:val="088B348B"/>
    <w:rsid w:val="08907643"/>
    <w:rsid w:val="089166C4"/>
    <w:rsid w:val="08B15502"/>
    <w:rsid w:val="08BA25BA"/>
    <w:rsid w:val="08F46A16"/>
    <w:rsid w:val="090E5053"/>
    <w:rsid w:val="09216DBF"/>
    <w:rsid w:val="093A20EA"/>
    <w:rsid w:val="095B4827"/>
    <w:rsid w:val="09972674"/>
    <w:rsid w:val="09A96624"/>
    <w:rsid w:val="09BB6634"/>
    <w:rsid w:val="09E10630"/>
    <w:rsid w:val="0A186AA6"/>
    <w:rsid w:val="0A551AB3"/>
    <w:rsid w:val="0A7B108B"/>
    <w:rsid w:val="0A9A0C8C"/>
    <w:rsid w:val="0AF4013E"/>
    <w:rsid w:val="0AFD7BED"/>
    <w:rsid w:val="0B0F0354"/>
    <w:rsid w:val="0B1A2795"/>
    <w:rsid w:val="0B3D0E1A"/>
    <w:rsid w:val="0B5A2FDB"/>
    <w:rsid w:val="0B5A362B"/>
    <w:rsid w:val="0BB50D31"/>
    <w:rsid w:val="0BC5302F"/>
    <w:rsid w:val="0BCC6584"/>
    <w:rsid w:val="0BD713E1"/>
    <w:rsid w:val="0BD7A1E6"/>
    <w:rsid w:val="0BEB72DB"/>
    <w:rsid w:val="0BF715B8"/>
    <w:rsid w:val="0C057E19"/>
    <w:rsid w:val="0C077EF7"/>
    <w:rsid w:val="0C277D7E"/>
    <w:rsid w:val="0C2F4C89"/>
    <w:rsid w:val="0C421DB2"/>
    <w:rsid w:val="0C4B6DB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2324E7"/>
    <w:rsid w:val="0F384A4C"/>
    <w:rsid w:val="0F4D8E19"/>
    <w:rsid w:val="0F61646D"/>
    <w:rsid w:val="0F6326E7"/>
    <w:rsid w:val="0F765CFB"/>
    <w:rsid w:val="0F7B4305"/>
    <w:rsid w:val="0F970095"/>
    <w:rsid w:val="0FA540C5"/>
    <w:rsid w:val="0FDC7604"/>
    <w:rsid w:val="0FDD02E5"/>
    <w:rsid w:val="0FEC21E1"/>
    <w:rsid w:val="0FF24343"/>
    <w:rsid w:val="101E181A"/>
    <w:rsid w:val="10285F4E"/>
    <w:rsid w:val="1079469C"/>
    <w:rsid w:val="10A17083"/>
    <w:rsid w:val="10CA75B3"/>
    <w:rsid w:val="10EE79BF"/>
    <w:rsid w:val="1108601B"/>
    <w:rsid w:val="110B7811"/>
    <w:rsid w:val="117279DD"/>
    <w:rsid w:val="11B668CD"/>
    <w:rsid w:val="12006D4F"/>
    <w:rsid w:val="120D116A"/>
    <w:rsid w:val="121637BA"/>
    <w:rsid w:val="12165D69"/>
    <w:rsid w:val="124A4EF6"/>
    <w:rsid w:val="1258415A"/>
    <w:rsid w:val="127C62E3"/>
    <w:rsid w:val="1290106F"/>
    <w:rsid w:val="12A12AD5"/>
    <w:rsid w:val="12B41234"/>
    <w:rsid w:val="12C15495"/>
    <w:rsid w:val="12C85F19"/>
    <w:rsid w:val="12F84548"/>
    <w:rsid w:val="13331321"/>
    <w:rsid w:val="133C5B8E"/>
    <w:rsid w:val="13525CFA"/>
    <w:rsid w:val="1352723C"/>
    <w:rsid w:val="138E5A42"/>
    <w:rsid w:val="13B1057D"/>
    <w:rsid w:val="13BC41BF"/>
    <w:rsid w:val="13C57D47"/>
    <w:rsid w:val="13D20BDD"/>
    <w:rsid w:val="140228D0"/>
    <w:rsid w:val="142C2DA2"/>
    <w:rsid w:val="1439498B"/>
    <w:rsid w:val="14396158"/>
    <w:rsid w:val="147C11DD"/>
    <w:rsid w:val="14A94BB9"/>
    <w:rsid w:val="14AA3DEB"/>
    <w:rsid w:val="14EC4FFD"/>
    <w:rsid w:val="14FF77F9"/>
    <w:rsid w:val="15302A7F"/>
    <w:rsid w:val="15303160"/>
    <w:rsid w:val="15496753"/>
    <w:rsid w:val="15681885"/>
    <w:rsid w:val="15D618A1"/>
    <w:rsid w:val="15E70DF8"/>
    <w:rsid w:val="15E9255A"/>
    <w:rsid w:val="15EB7F12"/>
    <w:rsid w:val="15F42D83"/>
    <w:rsid w:val="160324BB"/>
    <w:rsid w:val="163D2069"/>
    <w:rsid w:val="166969E3"/>
    <w:rsid w:val="16746F68"/>
    <w:rsid w:val="169842A6"/>
    <w:rsid w:val="169C5EBC"/>
    <w:rsid w:val="16DD6460"/>
    <w:rsid w:val="16EE729F"/>
    <w:rsid w:val="16FEB36E"/>
    <w:rsid w:val="16FF0F1A"/>
    <w:rsid w:val="17250426"/>
    <w:rsid w:val="174A12CD"/>
    <w:rsid w:val="176F4352"/>
    <w:rsid w:val="17986CDA"/>
    <w:rsid w:val="17AA141C"/>
    <w:rsid w:val="17AF7B8B"/>
    <w:rsid w:val="17D8042E"/>
    <w:rsid w:val="17EC4A61"/>
    <w:rsid w:val="17FF5EBE"/>
    <w:rsid w:val="17FF7C04"/>
    <w:rsid w:val="18132C60"/>
    <w:rsid w:val="18364A27"/>
    <w:rsid w:val="184002D1"/>
    <w:rsid w:val="186E71C2"/>
    <w:rsid w:val="187A7287"/>
    <w:rsid w:val="18D16CD6"/>
    <w:rsid w:val="18DD72B0"/>
    <w:rsid w:val="18DE2BAE"/>
    <w:rsid w:val="18F1592B"/>
    <w:rsid w:val="18F73AD2"/>
    <w:rsid w:val="19434291"/>
    <w:rsid w:val="195D453A"/>
    <w:rsid w:val="197058B6"/>
    <w:rsid w:val="197D037E"/>
    <w:rsid w:val="1983636B"/>
    <w:rsid w:val="198C04AC"/>
    <w:rsid w:val="1992150D"/>
    <w:rsid w:val="19965465"/>
    <w:rsid w:val="19A56356"/>
    <w:rsid w:val="19BFFB76"/>
    <w:rsid w:val="1A1F59E2"/>
    <w:rsid w:val="1A250592"/>
    <w:rsid w:val="1A6A3E68"/>
    <w:rsid w:val="1A8F0DF4"/>
    <w:rsid w:val="1AA85583"/>
    <w:rsid w:val="1ACD502B"/>
    <w:rsid w:val="1ADE475D"/>
    <w:rsid w:val="1AE65B1A"/>
    <w:rsid w:val="1B035B56"/>
    <w:rsid w:val="1B384D3B"/>
    <w:rsid w:val="1B43564A"/>
    <w:rsid w:val="1B504994"/>
    <w:rsid w:val="1B5B4285"/>
    <w:rsid w:val="1B6820B5"/>
    <w:rsid w:val="1B7F74FF"/>
    <w:rsid w:val="1B9E113F"/>
    <w:rsid w:val="1BBB9B0F"/>
    <w:rsid w:val="1BE65879"/>
    <w:rsid w:val="1BEF54BC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2E763D"/>
    <w:rsid w:val="1D411DE8"/>
    <w:rsid w:val="1D6761B9"/>
    <w:rsid w:val="1D6D0725"/>
    <w:rsid w:val="1D6E3BA5"/>
    <w:rsid w:val="1D940378"/>
    <w:rsid w:val="1DEA4FBE"/>
    <w:rsid w:val="1DF24722"/>
    <w:rsid w:val="1DF61375"/>
    <w:rsid w:val="1DFF155F"/>
    <w:rsid w:val="1E1470A5"/>
    <w:rsid w:val="1E631F22"/>
    <w:rsid w:val="1E6F3B9D"/>
    <w:rsid w:val="1EEE6D23"/>
    <w:rsid w:val="1F265FB4"/>
    <w:rsid w:val="1F390665"/>
    <w:rsid w:val="1F3E7D77"/>
    <w:rsid w:val="1F943DD8"/>
    <w:rsid w:val="1FCA5BA0"/>
    <w:rsid w:val="1FD44CE7"/>
    <w:rsid w:val="1FE10D16"/>
    <w:rsid w:val="1FEF1B21"/>
    <w:rsid w:val="1FF25A0B"/>
    <w:rsid w:val="1FF534FE"/>
    <w:rsid w:val="1FF9CD7E"/>
    <w:rsid w:val="1FFB17B9"/>
    <w:rsid w:val="1FFB43F7"/>
    <w:rsid w:val="1FFF102D"/>
    <w:rsid w:val="203E5D5D"/>
    <w:rsid w:val="204B2484"/>
    <w:rsid w:val="205F2778"/>
    <w:rsid w:val="207C2B82"/>
    <w:rsid w:val="209E02EA"/>
    <w:rsid w:val="20A11D0A"/>
    <w:rsid w:val="20AC0A67"/>
    <w:rsid w:val="20AE5EC0"/>
    <w:rsid w:val="20B96DC7"/>
    <w:rsid w:val="212719C6"/>
    <w:rsid w:val="21664824"/>
    <w:rsid w:val="21691EE4"/>
    <w:rsid w:val="21837045"/>
    <w:rsid w:val="21B54798"/>
    <w:rsid w:val="21B94D26"/>
    <w:rsid w:val="21F65A30"/>
    <w:rsid w:val="21FB6D27"/>
    <w:rsid w:val="21FDE8AA"/>
    <w:rsid w:val="22011978"/>
    <w:rsid w:val="220212C6"/>
    <w:rsid w:val="22307D6F"/>
    <w:rsid w:val="227808E3"/>
    <w:rsid w:val="22B53F04"/>
    <w:rsid w:val="22D509A9"/>
    <w:rsid w:val="22E11121"/>
    <w:rsid w:val="22EB1AB2"/>
    <w:rsid w:val="22F26048"/>
    <w:rsid w:val="23285E9F"/>
    <w:rsid w:val="236712FB"/>
    <w:rsid w:val="237B7BF2"/>
    <w:rsid w:val="23855542"/>
    <w:rsid w:val="238E5D65"/>
    <w:rsid w:val="23A93C82"/>
    <w:rsid w:val="23CA4A5A"/>
    <w:rsid w:val="23D41D7D"/>
    <w:rsid w:val="23E54AB7"/>
    <w:rsid w:val="23EE1839"/>
    <w:rsid w:val="23F6565F"/>
    <w:rsid w:val="23FF15D5"/>
    <w:rsid w:val="2420503F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6928"/>
    <w:rsid w:val="25976C05"/>
    <w:rsid w:val="25AF414E"/>
    <w:rsid w:val="263701F8"/>
    <w:rsid w:val="264C4AC1"/>
    <w:rsid w:val="269F6273"/>
    <w:rsid w:val="26AC6B06"/>
    <w:rsid w:val="26D77BD9"/>
    <w:rsid w:val="270114EC"/>
    <w:rsid w:val="27090F38"/>
    <w:rsid w:val="270F18C6"/>
    <w:rsid w:val="272710A1"/>
    <w:rsid w:val="273FF37B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7C2D28"/>
    <w:rsid w:val="28B51EA6"/>
    <w:rsid w:val="28C5433D"/>
    <w:rsid w:val="29170018"/>
    <w:rsid w:val="295920E0"/>
    <w:rsid w:val="2959405A"/>
    <w:rsid w:val="29610F55"/>
    <w:rsid w:val="29632B75"/>
    <w:rsid w:val="296B6386"/>
    <w:rsid w:val="296E24CB"/>
    <w:rsid w:val="298301F0"/>
    <w:rsid w:val="298F02B4"/>
    <w:rsid w:val="29B94DA2"/>
    <w:rsid w:val="29CB4FE3"/>
    <w:rsid w:val="2A3D1AB1"/>
    <w:rsid w:val="2A471C65"/>
    <w:rsid w:val="2A47582C"/>
    <w:rsid w:val="2A72401F"/>
    <w:rsid w:val="2A794D0B"/>
    <w:rsid w:val="2AB201F6"/>
    <w:rsid w:val="2AFF29FB"/>
    <w:rsid w:val="2B111ED6"/>
    <w:rsid w:val="2B315F1D"/>
    <w:rsid w:val="2B452F42"/>
    <w:rsid w:val="2B596BC2"/>
    <w:rsid w:val="2B6562CA"/>
    <w:rsid w:val="2B7D69D5"/>
    <w:rsid w:val="2B9106B8"/>
    <w:rsid w:val="2BC26F3B"/>
    <w:rsid w:val="2BE109FA"/>
    <w:rsid w:val="2BE73C34"/>
    <w:rsid w:val="2BFF6266"/>
    <w:rsid w:val="2C275886"/>
    <w:rsid w:val="2D0017A0"/>
    <w:rsid w:val="2D6757CA"/>
    <w:rsid w:val="2D942DCA"/>
    <w:rsid w:val="2D960E97"/>
    <w:rsid w:val="2DA74BEA"/>
    <w:rsid w:val="2DB8792E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706CB"/>
    <w:rsid w:val="2E9E65F1"/>
    <w:rsid w:val="2EED35FC"/>
    <w:rsid w:val="2EFE2F4B"/>
    <w:rsid w:val="2F34472E"/>
    <w:rsid w:val="2F857B3C"/>
    <w:rsid w:val="2F8F308A"/>
    <w:rsid w:val="2F9769F6"/>
    <w:rsid w:val="2FB67F9C"/>
    <w:rsid w:val="2FCA3FE2"/>
    <w:rsid w:val="2FD12719"/>
    <w:rsid w:val="2FE95E77"/>
    <w:rsid w:val="2FED5181"/>
    <w:rsid w:val="2FF80FA7"/>
    <w:rsid w:val="300336BD"/>
    <w:rsid w:val="30053992"/>
    <w:rsid w:val="303358F9"/>
    <w:rsid w:val="303D4C47"/>
    <w:rsid w:val="304F6743"/>
    <w:rsid w:val="308A26D5"/>
    <w:rsid w:val="30AD7BD8"/>
    <w:rsid w:val="30B064E4"/>
    <w:rsid w:val="30CB4A97"/>
    <w:rsid w:val="30EB5073"/>
    <w:rsid w:val="30EE53FD"/>
    <w:rsid w:val="310D270B"/>
    <w:rsid w:val="311C57FE"/>
    <w:rsid w:val="314363E4"/>
    <w:rsid w:val="31853088"/>
    <w:rsid w:val="31912535"/>
    <w:rsid w:val="31E64584"/>
    <w:rsid w:val="3226108E"/>
    <w:rsid w:val="324030AF"/>
    <w:rsid w:val="324A77E6"/>
    <w:rsid w:val="32632DA8"/>
    <w:rsid w:val="326353F6"/>
    <w:rsid w:val="32AC47BD"/>
    <w:rsid w:val="32CB0397"/>
    <w:rsid w:val="32D23B30"/>
    <w:rsid w:val="33050BE7"/>
    <w:rsid w:val="331103DA"/>
    <w:rsid w:val="333D55D9"/>
    <w:rsid w:val="334A16BF"/>
    <w:rsid w:val="335DFC12"/>
    <w:rsid w:val="336E7492"/>
    <w:rsid w:val="337A444F"/>
    <w:rsid w:val="338F7D1B"/>
    <w:rsid w:val="33CC0668"/>
    <w:rsid w:val="33E70739"/>
    <w:rsid w:val="340428AC"/>
    <w:rsid w:val="343901BF"/>
    <w:rsid w:val="349B2B77"/>
    <w:rsid w:val="34A00ED0"/>
    <w:rsid w:val="34AC058F"/>
    <w:rsid w:val="35006C99"/>
    <w:rsid w:val="3525344D"/>
    <w:rsid w:val="353A41F2"/>
    <w:rsid w:val="35577424"/>
    <w:rsid w:val="356E34B3"/>
    <w:rsid w:val="358C48CE"/>
    <w:rsid w:val="359071F0"/>
    <w:rsid w:val="359CE3AF"/>
    <w:rsid w:val="359EEEAB"/>
    <w:rsid w:val="35AD2275"/>
    <w:rsid w:val="35B90542"/>
    <w:rsid w:val="35D03B46"/>
    <w:rsid w:val="35E53825"/>
    <w:rsid w:val="35FA3946"/>
    <w:rsid w:val="360B7F98"/>
    <w:rsid w:val="36287EBB"/>
    <w:rsid w:val="36520CC3"/>
    <w:rsid w:val="36774522"/>
    <w:rsid w:val="36846F32"/>
    <w:rsid w:val="36B46593"/>
    <w:rsid w:val="36B47751"/>
    <w:rsid w:val="36B655BA"/>
    <w:rsid w:val="36EB489E"/>
    <w:rsid w:val="36F97278"/>
    <w:rsid w:val="37093200"/>
    <w:rsid w:val="37615E74"/>
    <w:rsid w:val="376509AF"/>
    <w:rsid w:val="37653BDA"/>
    <w:rsid w:val="37880845"/>
    <w:rsid w:val="37D10B10"/>
    <w:rsid w:val="37D79B33"/>
    <w:rsid w:val="37E7A443"/>
    <w:rsid w:val="37F324DC"/>
    <w:rsid w:val="37FB449F"/>
    <w:rsid w:val="38302328"/>
    <w:rsid w:val="384A6AB3"/>
    <w:rsid w:val="38551783"/>
    <w:rsid w:val="38811576"/>
    <w:rsid w:val="38847228"/>
    <w:rsid w:val="3893161C"/>
    <w:rsid w:val="389A762F"/>
    <w:rsid w:val="38A45ACD"/>
    <w:rsid w:val="38BE6752"/>
    <w:rsid w:val="38C8246F"/>
    <w:rsid w:val="38C86BAA"/>
    <w:rsid w:val="38D034B9"/>
    <w:rsid w:val="38E6174F"/>
    <w:rsid w:val="393E63CE"/>
    <w:rsid w:val="39544000"/>
    <w:rsid w:val="396438A9"/>
    <w:rsid w:val="39FED38E"/>
    <w:rsid w:val="3A362718"/>
    <w:rsid w:val="3A534048"/>
    <w:rsid w:val="3A605C6C"/>
    <w:rsid w:val="3A6164E1"/>
    <w:rsid w:val="3A7CD741"/>
    <w:rsid w:val="3A90051E"/>
    <w:rsid w:val="3A9D0D3A"/>
    <w:rsid w:val="3AB46A46"/>
    <w:rsid w:val="3AEE369B"/>
    <w:rsid w:val="3AEFB21F"/>
    <w:rsid w:val="3AFF18DC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C24A38"/>
    <w:rsid w:val="3BC808EE"/>
    <w:rsid w:val="3BE02763"/>
    <w:rsid w:val="3BF9CFD3"/>
    <w:rsid w:val="3BFEA7A1"/>
    <w:rsid w:val="3C291BBD"/>
    <w:rsid w:val="3C453DBA"/>
    <w:rsid w:val="3C660125"/>
    <w:rsid w:val="3C95AD1C"/>
    <w:rsid w:val="3C9C0579"/>
    <w:rsid w:val="3CB92592"/>
    <w:rsid w:val="3CD35029"/>
    <w:rsid w:val="3D070CF6"/>
    <w:rsid w:val="3D385488"/>
    <w:rsid w:val="3D4B51B3"/>
    <w:rsid w:val="3D4E1509"/>
    <w:rsid w:val="3D9CB1E1"/>
    <w:rsid w:val="3D9D25DE"/>
    <w:rsid w:val="3DB48045"/>
    <w:rsid w:val="3DF6F99F"/>
    <w:rsid w:val="3E2D3C61"/>
    <w:rsid w:val="3E58769D"/>
    <w:rsid w:val="3E6F3C6B"/>
    <w:rsid w:val="3E7E66D4"/>
    <w:rsid w:val="3EBF7796"/>
    <w:rsid w:val="3EDBF534"/>
    <w:rsid w:val="3EE64886"/>
    <w:rsid w:val="3EE966D9"/>
    <w:rsid w:val="3F3821C8"/>
    <w:rsid w:val="3F6FCB06"/>
    <w:rsid w:val="3F704EF8"/>
    <w:rsid w:val="3F798276"/>
    <w:rsid w:val="3F8E50D7"/>
    <w:rsid w:val="3F9F779A"/>
    <w:rsid w:val="3FB7CA5B"/>
    <w:rsid w:val="3FC003DD"/>
    <w:rsid w:val="3FC42C79"/>
    <w:rsid w:val="3FCF2010"/>
    <w:rsid w:val="3FD7C9A4"/>
    <w:rsid w:val="3FD83DEF"/>
    <w:rsid w:val="3FDF89F1"/>
    <w:rsid w:val="3FE552DC"/>
    <w:rsid w:val="3FE818D6"/>
    <w:rsid w:val="3FFAD31D"/>
    <w:rsid w:val="3FFBC409"/>
    <w:rsid w:val="3FFE7FFA"/>
    <w:rsid w:val="40100561"/>
    <w:rsid w:val="406D67B2"/>
    <w:rsid w:val="409D71F1"/>
    <w:rsid w:val="40C33B52"/>
    <w:rsid w:val="40DA6E6C"/>
    <w:rsid w:val="410A780D"/>
    <w:rsid w:val="41297838"/>
    <w:rsid w:val="412EE928"/>
    <w:rsid w:val="41407E01"/>
    <w:rsid w:val="414B6E30"/>
    <w:rsid w:val="415A59AC"/>
    <w:rsid w:val="417A1E32"/>
    <w:rsid w:val="418F309E"/>
    <w:rsid w:val="41B81C91"/>
    <w:rsid w:val="41DA2B8A"/>
    <w:rsid w:val="41EC2048"/>
    <w:rsid w:val="41F23505"/>
    <w:rsid w:val="421063D8"/>
    <w:rsid w:val="421A46B6"/>
    <w:rsid w:val="4236682B"/>
    <w:rsid w:val="423D51A3"/>
    <w:rsid w:val="424C5293"/>
    <w:rsid w:val="426F5E8E"/>
    <w:rsid w:val="428763CF"/>
    <w:rsid w:val="42F35DD9"/>
    <w:rsid w:val="4326307B"/>
    <w:rsid w:val="43327973"/>
    <w:rsid w:val="43433C41"/>
    <w:rsid w:val="434A6635"/>
    <w:rsid w:val="43540BA1"/>
    <w:rsid w:val="435D1359"/>
    <w:rsid w:val="43BB58BD"/>
    <w:rsid w:val="43C06A88"/>
    <w:rsid w:val="43C7272E"/>
    <w:rsid w:val="44033842"/>
    <w:rsid w:val="44BA6EE2"/>
    <w:rsid w:val="4509755D"/>
    <w:rsid w:val="456159DF"/>
    <w:rsid w:val="458A1330"/>
    <w:rsid w:val="45B56F2B"/>
    <w:rsid w:val="45B779C0"/>
    <w:rsid w:val="45D24A8B"/>
    <w:rsid w:val="45D77041"/>
    <w:rsid w:val="45F97439"/>
    <w:rsid w:val="461D4DF4"/>
    <w:rsid w:val="462D4531"/>
    <w:rsid w:val="46394B53"/>
    <w:rsid w:val="469001DD"/>
    <w:rsid w:val="4693279F"/>
    <w:rsid w:val="46AD4EE9"/>
    <w:rsid w:val="46BB13D6"/>
    <w:rsid w:val="46E12811"/>
    <w:rsid w:val="472F0BE9"/>
    <w:rsid w:val="47514CE2"/>
    <w:rsid w:val="47803B7A"/>
    <w:rsid w:val="47C43F0B"/>
    <w:rsid w:val="47C466C3"/>
    <w:rsid w:val="481911B8"/>
    <w:rsid w:val="489C3064"/>
    <w:rsid w:val="48C03ECD"/>
    <w:rsid w:val="48D02DF7"/>
    <w:rsid w:val="48EB55D0"/>
    <w:rsid w:val="490C16B8"/>
    <w:rsid w:val="491F5E6D"/>
    <w:rsid w:val="4953484E"/>
    <w:rsid w:val="49582BBE"/>
    <w:rsid w:val="497261F6"/>
    <w:rsid w:val="49AD4189"/>
    <w:rsid w:val="49C7256D"/>
    <w:rsid w:val="49D00367"/>
    <w:rsid w:val="4A491B20"/>
    <w:rsid w:val="4A5729D7"/>
    <w:rsid w:val="4A5E7BA9"/>
    <w:rsid w:val="4AA0452D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5D2D06"/>
    <w:rsid w:val="4B925C7D"/>
    <w:rsid w:val="4BAE1247"/>
    <w:rsid w:val="4BB974AD"/>
    <w:rsid w:val="4BC2243C"/>
    <w:rsid w:val="4BD558E9"/>
    <w:rsid w:val="4C425F36"/>
    <w:rsid w:val="4C5244A4"/>
    <w:rsid w:val="4C9602BE"/>
    <w:rsid w:val="4CB6706C"/>
    <w:rsid w:val="4CD90A5A"/>
    <w:rsid w:val="4D0504DE"/>
    <w:rsid w:val="4D3A1AD0"/>
    <w:rsid w:val="4D427435"/>
    <w:rsid w:val="4D7E38AE"/>
    <w:rsid w:val="4D8343B1"/>
    <w:rsid w:val="4D966DF1"/>
    <w:rsid w:val="4DDF0961"/>
    <w:rsid w:val="4E102356"/>
    <w:rsid w:val="4E2C3377"/>
    <w:rsid w:val="4E583D95"/>
    <w:rsid w:val="4E5A543D"/>
    <w:rsid w:val="4E5F2F2E"/>
    <w:rsid w:val="4E676826"/>
    <w:rsid w:val="4EDCF7D7"/>
    <w:rsid w:val="4EE16AF6"/>
    <w:rsid w:val="4EEB4F7F"/>
    <w:rsid w:val="4EFD2197"/>
    <w:rsid w:val="4F0157F3"/>
    <w:rsid w:val="4F096DD9"/>
    <w:rsid w:val="4F82376D"/>
    <w:rsid w:val="4F914CD6"/>
    <w:rsid w:val="4F9A6A7D"/>
    <w:rsid w:val="4FAA6C5B"/>
    <w:rsid w:val="4FB06E89"/>
    <w:rsid w:val="4FBF80A9"/>
    <w:rsid w:val="4FC16F7F"/>
    <w:rsid w:val="4FC97089"/>
    <w:rsid w:val="4FD707A5"/>
    <w:rsid w:val="4FDFAA5B"/>
    <w:rsid w:val="4FF79910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EB43A7"/>
    <w:rsid w:val="51465651"/>
    <w:rsid w:val="5188727C"/>
    <w:rsid w:val="51B442C4"/>
    <w:rsid w:val="51D65E6F"/>
    <w:rsid w:val="51E34B01"/>
    <w:rsid w:val="521E2B03"/>
    <w:rsid w:val="521F62B4"/>
    <w:rsid w:val="525163D2"/>
    <w:rsid w:val="52901E74"/>
    <w:rsid w:val="52906985"/>
    <w:rsid w:val="529648C4"/>
    <w:rsid w:val="529D0284"/>
    <w:rsid w:val="52AF119D"/>
    <w:rsid w:val="52C94C5E"/>
    <w:rsid w:val="52CF3473"/>
    <w:rsid w:val="530455B0"/>
    <w:rsid w:val="530DC779"/>
    <w:rsid w:val="531A626B"/>
    <w:rsid w:val="534A68F1"/>
    <w:rsid w:val="53573A57"/>
    <w:rsid w:val="535F694B"/>
    <w:rsid w:val="53620117"/>
    <w:rsid w:val="5366119C"/>
    <w:rsid w:val="536D6139"/>
    <w:rsid w:val="538C696D"/>
    <w:rsid w:val="53B2333D"/>
    <w:rsid w:val="53B76029"/>
    <w:rsid w:val="53EB2DC8"/>
    <w:rsid w:val="5408605C"/>
    <w:rsid w:val="542A06E2"/>
    <w:rsid w:val="545C3638"/>
    <w:rsid w:val="546E071E"/>
    <w:rsid w:val="54765F5A"/>
    <w:rsid w:val="54CD3D7D"/>
    <w:rsid w:val="54E80053"/>
    <w:rsid w:val="55523C96"/>
    <w:rsid w:val="5576271C"/>
    <w:rsid w:val="55935F38"/>
    <w:rsid w:val="55A11C88"/>
    <w:rsid w:val="55B556FC"/>
    <w:rsid w:val="55C340D5"/>
    <w:rsid w:val="55C92796"/>
    <w:rsid w:val="55D600C9"/>
    <w:rsid w:val="55D61DFF"/>
    <w:rsid w:val="55D6E2E5"/>
    <w:rsid w:val="5626291C"/>
    <w:rsid w:val="562E0288"/>
    <w:rsid w:val="56371722"/>
    <w:rsid w:val="563E51AB"/>
    <w:rsid w:val="56492DA6"/>
    <w:rsid w:val="56660F3B"/>
    <w:rsid w:val="568B796D"/>
    <w:rsid w:val="56DF5322"/>
    <w:rsid w:val="56E3467B"/>
    <w:rsid w:val="56F165E8"/>
    <w:rsid w:val="56FFEBE6"/>
    <w:rsid w:val="57256B9B"/>
    <w:rsid w:val="57463C48"/>
    <w:rsid w:val="574809E2"/>
    <w:rsid w:val="575FCFA3"/>
    <w:rsid w:val="576B29B9"/>
    <w:rsid w:val="57854117"/>
    <w:rsid w:val="57935A36"/>
    <w:rsid w:val="57BD1E62"/>
    <w:rsid w:val="57BE3799"/>
    <w:rsid w:val="57F81928"/>
    <w:rsid w:val="57FE8C36"/>
    <w:rsid w:val="58101633"/>
    <w:rsid w:val="58113C0F"/>
    <w:rsid w:val="584F0CB6"/>
    <w:rsid w:val="5868264C"/>
    <w:rsid w:val="58AD466A"/>
    <w:rsid w:val="58AF39F5"/>
    <w:rsid w:val="58C91B55"/>
    <w:rsid w:val="58CB24F8"/>
    <w:rsid w:val="58FF4420"/>
    <w:rsid w:val="591034F6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624903"/>
    <w:rsid w:val="5A6D0264"/>
    <w:rsid w:val="5A75681D"/>
    <w:rsid w:val="5A9661AE"/>
    <w:rsid w:val="5A9A180D"/>
    <w:rsid w:val="5A9E0FDD"/>
    <w:rsid w:val="5A9F615F"/>
    <w:rsid w:val="5ABD44E0"/>
    <w:rsid w:val="5ABDD788"/>
    <w:rsid w:val="5AEC210E"/>
    <w:rsid w:val="5B1633EA"/>
    <w:rsid w:val="5B3C5B36"/>
    <w:rsid w:val="5B3F26C5"/>
    <w:rsid w:val="5B917075"/>
    <w:rsid w:val="5BB730C3"/>
    <w:rsid w:val="5BC9049C"/>
    <w:rsid w:val="5BDD760F"/>
    <w:rsid w:val="5BDE4DCD"/>
    <w:rsid w:val="5BF62703"/>
    <w:rsid w:val="5BF7111B"/>
    <w:rsid w:val="5C1A09C6"/>
    <w:rsid w:val="5C5C7E15"/>
    <w:rsid w:val="5C9C0761"/>
    <w:rsid w:val="5CA92CFA"/>
    <w:rsid w:val="5CC768B5"/>
    <w:rsid w:val="5CD60ECA"/>
    <w:rsid w:val="5CDA64A2"/>
    <w:rsid w:val="5CEF6F3E"/>
    <w:rsid w:val="5D0F2D5B"/>
    <w:rsid w:val="5D117F68"/>
    <w:rsid w:val="5D203B7F"/>
    <w:rsid w:val="5D563BD0"/>
    <w:rsid w:val="5D7B21D9"/>
    <w:rsid w:val="5DA7B805"/>
    <w:rsid w:val="5DB25FFA"/>
    <w:rsid w:val="5DBCC77D"/>
    <w:rsid w:val="5DBFB8F1"/>
    <w:rsid w:val="5DD222C8"/>
    <w:rsid w:val="5DDFF710"/>
    <w:rsid w:val="5DE8189A"/>
    <w:rsid w:val="5DEE0575"/>
    <w:rsid w:val="5DFCF0C6"/>
    <w:rsid w:val="5E2F8E3D"/>
    <w:rsid w:val="5E304CB0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F022F71"/>
    <w:rsid w:val="5F034F31"/>
    <w:rsid w:val="5F086112"/>
    <w:rsid w:val="5F2F504A"/>
    <w:rsid w:val="5F2F8127"/>
    <w:rsid w:val="5F474217"/>
    <w:rsid w:val="5F73BAF8"/>
    <w:rsid w:val="5F7A523B"/>
    <w:rsid w:val="5F7F0705"/>
    <w:rsid w:val="5F9BD52C"/>
    <w:rsid w:val="5FA9A224"/>
    <w:rsid w:val="5FC2464C"/>
    <w:rsid w:val="5FDD0E4A"/>
    <w:rsid w:val="5FDFD2A5"/>
    <w:rsid w:val="5FE42535"/>
    <w:rsid w:val="5FE71B7F"/>
    <w:rsid w:val="5FEFA8D5"/>
    <w:rsid w:val="5FF93CA3"/>
    <w:rsid w:val="5FF98E25"/>
    <w:rsid w:val="5FFF6E92"/>
    <w:rsid w:val="5FFFA364"/>
    <w:rsid w:val="601D14C6"/>
    <w:rsid w:val="603E691F"/>
    <w:rsid w:val="604114A4"/>
    <w:rsid w:val="609B20CC"/>
    <w:rsid w:val="60D700F6"/>
    <w:rsid w:val="60F81269"/>
    <w:rsid w:val="6117147C"/>
    <w:rsid w:val="61196A17"/>
    <w:rsid w:val="6157471B"/>
    <w:rsid w:val="617479CE"/>
    <w:rsid w:val="61B63FAD"/>
    <w:rsid w:val="61B93071"/>
    <w:rsid w:val="61D9617A"/>
    <w:rsid w:val="61E92308"/>
    <w:rsid w:val="623E5B6E"/>
    <w:rsid w:val="62A719B5"/>
    <w:rsid w:val="62BC65F6"/>
    <w:rsid w:val="62F2168C"/>
    <w:rsid w:val="62FC2CF5"/>
    <w:rsid w:val="63001173"/>
    <w:rsid w:val="63077EA5"/>
    <w:rsid w:val="63227FE1"/>
    <w:rsid w:val="63361B07"/>
    <w:rsid w:val="636064AB"/>
    <w:rsid w:val="63A82C23"/>
    <w:rsid w:val="63BE171D"/>
    <w:rsid w:val="63DA46CA"/>
    <w:rsid w:val="63E246FA"/>
    <w:rsid w:val="63F93E43"/>
    <w:rsid w:val="63FF4ADA"/>
    <w:rsid w:val="64162735"/>
    <w:rsid w:val="647346A7"/>
    <w:rsid w:val="648615C4"/>
    <w:rsid w:val="64B601D5"/>
    <w:rsid w:val="64B94B5A"/>
    <w:rsid w:val="64C90807"/>
    <w:rsid w:val="64E6630D"/>
    <w:rsid w:val="653878CC"/>
    <w:rsid w:val="653E8694"/>
    <w:rsid w:val="65691506"/>
    <w:rsid w:val="659031CF"/>
    <w:rsid w:val="65C9104B"/>
    <w:rsid w:val="65D20A95"/>
    <w:rsid w:val="65DC774C"/>
    <w:rsid w:val="65ED1FB7"/>
    <w:rsid w:val="65ED6A7D"/>
    <w:rsid w:val="66472615"/>
    <w:rsid w:val="668A5432"/>
    <w:rsid w:val="6691042C"/>
    <w:rsid w:val="66A003E0"/>
    <w:rsid w:val="66D13502"/>
    <w:rsid w:val="66E79745"/>
    <w:rsid w:val="66FB3AFF"/>
    <w:rsid w:val="67152D3E"/>
    <w:rsid w:val="6717791E"/>
    <w:rsid w:val="671943F1"/>
    <w:rsid w:val="671D39EA"/>
    <w:rsid w:val="672A0444"/>
    <w:rsid w:val="6753662D"/>
    <w:rsid w:val="67744AA8"/>
    <w:rsid w:val="678478AC"/>
    <w:rsid w:val="67A352A2"/>
    <w:rsid w:val="67A45961"/>
    <w:rsid w:val="67BF6993"/>
    <w:rsid w:val="67EA2702"/>
    <w:rsid w:val="67F73762"/>
    <w:rsid w:val="67FB75FC"/>
    <w:rsid w:val="67FFA8FF"/>
    <w:rsid w:val="68035E33"/>
    <w:rsid w:val="682A5CE8"/>
    <w:rsid w:val="684020F7"/>
    <w:rsid w:val="689C3F77"/>
    <w:rsid w:val="68A53FB5"/>
    <w:rsid w:val="68E437B6"/>
    <w:rsid w:val="68F7E96D"/>
    <w:rsid w:val="68FC4BA4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A022F81"/>
    <w:rsid w:val="6A07171A"/>
    <w:rsid w:val="6A28358A"/>
    <w:rsid w:val="6A460260"/>
    <w:rsid w:val="6A5E7C9B"/>
    <w:rsid w:val="6A8679CE"/>
    <w:rsid w:val="6AAD62A7"/>
    <w:rsid w:val="6AC70067"/>
    <w:rsid w:val="6AC9196E"/>
    <w:rsid w:val="6AD1645B"/>
    <w:rsid w:val="6AF54071"/>
    <w:rsid w:val="6B17AE2E"/>
    <w:rsid w:val="6B5925BD"/>
    <w:rsid w:val="6BA05CEF"/>
    <w:rsid w:val="6BA94158"/>
    <w:rsid w:val="6BE974BE"/>
    <w:rsid w:val="6BFB6301"/>
    <w:rsid w:val="6BFF08EA"/>
    <w:rsid w:val="6BFF5600"/>
    <w:rsid w:val="6C082BA2"/>
    <w:rsid w:val="6C206EAD"/>
    <w:rsid w:val="6C3391F3"/>
    <w:rsid w:val="6C3D6F23"/>
    <w:rsid w:val="6C4607D3"/>
    <w:rsid w:val="6C461E25"/>
    <w:rsid w:val="6C505622"/>
    <w:rsid w:val="6C6342E6"/>
    <w:rsid w:val="6C6F3041"/>
    <w:rsid w:val="6C8C406D"/>
    <w:rsid w:val="6CAB3A99"/>
    <w:rsid w:val="6CBA574C"/>
    <w:rsid w:val="6CD63EF3"/>
    <w:rsid w:val="6D135841"/>
    <w:rsid w:val="6D315F00"/>
    <w:rsid w:val="6D3A29EB"/>
    <w:rsid w:val="6D604C0C"/>
    <w:rsid w:val="6D731CD8"/>
    <w:rsid w:val="6D7A04C1"/>
    <w:rsid w:val="6D967DF2"/>
    <w:rsid w:val="6DB00753"/>
    <w:rsid w:val="6DD96E66"/>
    <w:rsid w:val="6E1C58A9"/>
    <w:rsid w:val="6E2924D7"/>
    <w:rsid w:val="6E6762EA"/>
    <w:rsid w:val="6E68B770"/>
    <w:rsid w:val="6EAE03C6"/>
    <w:rsid w:val="6ECF4392"/>
    <w:rsid w:val="6EDF3836"/>
    <w:rsid w:val="6EF03455"/>
    <w:rsid w:val="6EF33932"/>
    <w:rsid w:val="6EFF3231"/>
    <w:rsid w:val="6EFF7C3E"/>
    <w:rsid w:val="6F19670F"/>
    <w:rsid w:val="6F2B6702"/>
    <w:rsid w:val="6F3D493F"/>
    <w:rsid w:val="6F49260A"/>
    <w:rsid w:val="6F557104"/>
    <w:rsid w:val="6F6E4901"/>
    <w:rsid w:val="6F8A3141"/>
    <w:rsid w:val="6F9C19FD"/>
    <w:rsid w:val="6F9C3E1D"/>
    <w:rsid w:val="6F9F9872"/>
    <w:rsid w:val="6FA22CD6"/>
    <w:rsid w:val="6FAB22CA"/>
    <w:rsid w:val="6FB6EC65"/>
    <w:rsid w:val="6FC55A13"/>
    <w:rsid w:val="6FDA4478"/>
    <w:rsid w:val="6FDC4694"/>
    <w:rsid w:val="6FDF6201"/>
    <w:rsid w:val="6FDFB53F"/>
    <w:rsid w:val="6FFB22B2"/>
    <w:rsid w:val="6FFB62E6"/>
    <w:rsid w:val="6FFD3F4D"/>
    <w:rsid w:val="6FFDD184"/>
    <w:rsid w:val="70021119"/>
    <w:rsid w:val="70043DA5"/>
    <w:rsid w:val="701E4812"/>
    <w:rsid w:val="705D2163"/>
    <w:rsid w:val="70666D39"/>
    <w:rsid w:val="709C4E30"/>
    <w:rsid w:val="709F6525"/>
    <w:rsid w:val="70B63384"/>
    <w:rsid w:val="70CD12EF"/>
    <w:rsid w:val="710946E2"/>
    <w:rsid w:val="710F3A8B"/>
    <w:rsid w:val="712A0C69"/>
    <w:rsid w:val="712C6F0E"/>
    <w:rsid w:val="715F63D7"/>
    <w:rsid w:val="71BB49BD"/>
    <w:rsid w:val="71BFCC62"/>
    <w:rsid w:val="71E63DDE"/>
    <w:rsid w:val="71FF58D9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35E1AF0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B5DB4B"/>
    <w:rsid w:val="74B95146"/>
    <w:rsid w:val="74BE1004"/>
    <w:rsid w:val="74BE28B4"/>
    <w:rsid w:val="74C92B89"/>
    <w:rsid w:val="74CB1056"/>
    <w:rsid w:val="74FFB9B6"/>
    <w:rsid w:val="75175554"/>
    <w:rsid w:val="752828A8"/>
    <w:rsid w:val="752D31A0"/>
    <w:rsid w:val="755FEE78"/>
    <w:rsid w:val="75920140"/>
    <w:rsid w:val="75A240C5"/>
    <w:rsid w:val="75AA6B44"/>
    <w:rsid w:val="75B26C98"/>
    <w:rsid w:val="75BA4849"/>
    <w:rsid w:val="75D66A86"/>
    <w:rsid w:val="75DF5DFB"/>
    <w:rsid w:val="75EC70BF"/>
    <w:rsid w:val="75FDAB7C"/>
    <w:rsid w:val="76001E36"/>
    <w:rsid w:val="761F2941"/>
    <w:rsid w:val="76320EB2"/>
    <w:rsid w:val="765D380B"/>
    <w:rsid w:val="767303EF"/>
    <w:rsid w:val="769078B3"/>
    <w:rsid w:val="769D21C9"/>
    <w:rsid w:val="769F11E7"/>
    <w:rsid w:val="76ABC975"/>
    <w:rsid w:val="76AF6515"/>
    <w:rsid w:val="76BB1F2B"/>
    <w:rsid w:val="76C113CD"/>
    <w:rsid w:val="76C7FDAF"/>
    <w:rsid w:val="76D14F17"/>
    <w:rsid w:val="76DA6A82"/>
    <w:rsid w:val="76EDBEC3"/>
    <w:rsid w:val="76FDF428"/>
    <w:rsid w:val="76FFF1A3"/>
    <w:rsid w:val="77171073"/>
    <w:rsid w:val="7753054B"/>
    <w:rsid w:val="778E7A18"/>
    <w:rsid w:val="77955050"/>
    <w:rsid w:val="77B119E8"/>
    <w:rsid w:val="77B831B6"/>
    <w:rsid w:val="77D96DAA"/>
    <w:rsid w:val="77EC35A8"/>
    <w:rsid w:val="77EFCE45"/>
    <w:rsid w:val="77F73531"/>
    <w:rsid w:val="77FC19DA"/>
    <w:rsid w:val="77FC95FA"/>
    <w:rsid w:val="77FD0E66"/>
    <w:rsid w:val="77FF7735"/>
    <w:rsid w:val="781C4754"/>
    <w:rsid w:val="78304BA1"/>
    <w:rsid w:val="7853044E"/>
    <w:rsid w:val="78814FA8"/>
    <w:rsid w:val="78B063F2"/>
    <w:rsid w:val="78ED44AF"/>
    <w:rsid w:val="78FECBEC"/>
    <w:rsid w:val="79016622"/>
    <w:rsid w:val="79194B57"/>
    <w:rsid w:val="791E31F2"/>
    <w:rsid w:val="793B71F6"/>
    <w:rsid w:val="794957B6"/>
    <w:rsid w:val="794B796D"/>
    <w:rsid w:val="79523E9A"/>
    <w:rsid w:val="798A7BD2"/>
    <w:rsid w:val="798D519D"/>
    <w:rsid w:val="79A2467B"/>
    <w:rsid w:val="79C7AA9E"/>
    <w:rsid w:val="79D36C9B"/>
    <w:rsid w:val="79DCFFAB"/>
    <w:rsid w:val="79F74CC3"/>
    <w:rsid w:val="79FFBBE3"/>
    <w:rsid w:val="7A0E45AB"/>
    <w:rsid w:val="7A1A7163"/>
    <w:rsid w:val="7A216C23"/>
    <w:rsid w:val="7A5A1070"/>
    <w:rsid w:val="7A5F4D7F"/>
    <w:rsid w:val="7A950321"/>
    <w:rsid w:val="7AB4E711"/>
    <w:rsid w:val="7ADE4C48"/>
    <w:rsid w:val="7ADFA08B"/>
    <w:rsid w:val="7AEF751E"/>
    <w:rsid w:val="7AEFC61C"/>
    <w:rsid w:val="7AF91A0D"/>
    <w:rsid w:val="7AFF81C4"/>
    <w:rsid w:val="7AFFFB0C"/>
    <w:rsid w:val="7B1B37D8"/>
    <w:rsid w:val="7B5B3E2E"/>
    <w:rsid w:val="7B632DAD"/>
    <w:rsid w:val="7B6DFDF1"/>
    <w:rsid w:val="7B6F0440"/>
    <w:rsid w:val="7B7F331C"/>
    <w:rsid w:val="7B842530"/>
    <w:rsid w:val="7BB9E03D"/>
    <w:rsid w:val="7BD048F8"/>
    <w:rsid w:val="7BFCEC3E"/>
    <w:rsid w:val="7BFD2F6E"/>
    <w:rsid w:val="7BFD59E3"/>
    <w:rsid w:val="7BFDA701"/>
    <w:rsid w:val="7BFF6133"/>
    <w:rsid w:val="7BFF92D3"/>
    <w:rsid w:val="7C1F490E"/>
    <w:rsid w:val="7C231622"/>
    <w:rsid w:val="7C27DEE8"/>
    <w:rsid w:val="7C3F36B4"/>
    <w:rsid w:val="7C5DDDBE"/>
    <w:rsid w:val="7C5E5E99"/>
    <w:rsid w:val="7C7D36B6"/>
    <w:rsid w:val="7C8446AE"/>
    <w:rsid w:val="7C8A53FB"/>
    <w:rsid w:val="7CB6166B"/>
    <w:rsid w:val="7CDA0E6C"/>
    <w:rsid w:val="7CDBE54C"/>
    <w:rsid w:val="7CF829F0"/>
    <w:rsid w:val="7CF97BCE"/>
    <w:rsid w:val="7CFDF0F1"/>
    <w:rsid w:val="7D0C3772"/>
    <w:rsid w:val="7D2A55F9"/>
    <w:rsid w:val="7D377CAD"/>
    <w:rsid w:val="7D3D1693"/>
    <w:rsid w:val="7D4177A0"/>
    <w:rsid w:val="7D5C2C2A"/>
    <w:rsid w:val="7D656A2F"/>
    <w:rsid w:val="7D670DF9"/>
    <w:rsid w:val="7D677D8B"/>
    <w:rsid w:val="7D6957D4"/>
    <w:rsid w:val="7D7ABAB3"/>
    <w:rsid w:val="7D7F2B77"/>
    <w:rsid w:val="7D955253"/>
    <w:rsid w:val="7D963ED5"/>
    <w:rsid w:val="7DBA30D7"/>
    <w:rsid w:val="7DBD233D"/>
    <w:rsid w:val="7DBF40AA"/>
    <w:rsid w:val="7DD43869"/>
    <w:rsid w:val="7DE45CC4"/>
    <w:rsid w:val="7DEC2726"/>
    <w:rsid w:val="7DEF5844"/>
    <w:rsid w:val="7DF54EC8"/>
    <w:rsid w:val="7DF82D32"/>
    <w:rsid w:val="7DFB39A1"/>
    <w:rsid w:val="7DFE74E0"/>
    <w:rsid w:val="7DFFCE9F"/>
    <w:rsid w:val="7E4CAD21"/>
    <w:rsid w:val="7E5C41A2"/>
    <w:rsid w:val="7E7EAD15"/>
    <w:rsid w:val="7E9A6F7A"/>
    <w:rsid w:val="7EAA1225"/>
    <w:rsid w:val="7EBF01C9"/>
    <w:rsid w:val="7EBFD843"/>
    <w:rsid w:val="7ED869D9"/>
    <w:rsid w:val="7EE2000D"/>
    <w:rsid w:val="7EE8390C"/>
    <w:rsid w:val="7EF756A4"/>
    <w:rsid w:val="7EFA3B03"/>
    <w:rsid w:val="7EFF00AC"/>
    <w:rsid w:val="7EFF0CAA"/>
    <w:rsid w:val="7EFF9833"/>
    <w:rsid w:val="7EFFB756"/>
    <w:rsid w:val="7F1373CC"/>
    <w:rsid w:val="7F1A43FD"/>
    <w:rsid w:val="7F1E2880"/>
    <w:rsid w:val="7F3D12EF"/>
    <w:rsid w:val="7F460B7F"/>
    <w:rsid w:val="7F5E9F30"/>
    <w:rsid w:val="7F5FBFD5"/>
    <w:rsid w:val="7F6DC84D"/>
    <w:rsid w:val="7F7B7140"/>
    <w:rsid w:val="7F7B9F82"/>
    <w:rsid w:val="7F7D1989"/>
    <w:rsid w:val="7F7EBC36"/>
    <w:rsid w:val="7F847305"/>
    <w:rsid w:val="7F894B49"/>
    <w:rsid w:val="7F93C03E"/>
    <w:rsid w:val="7F9D1593"/>
    <w:rsid w:val="7F9DF133"/>
    <w:rsid w:val="7F9F1D86"/>
    <w:rsid w:val="7FA53F4C"/>
    <w:rsid w:val="7FA5A105"/>
    <w:rsid w:val="7FA96D81"/>
    <w:rsid w:val="7FAA5A9F"/>
    <w:rsid w:val="7FAF90FB"/>
    <w:rsid w:val="7FB45C16"/>
    <w:rsid w:val="7FB797BB"/>
    <w:rsid w:val="7FBB23E0"/>
    <w:rsid w:val="7FBE2674"/>
    <w:rsid w:val="7FBFF51D"/>
    <w:rsid w:val="7FCF545C"/>
    <w:rsid w:val="7FE6A162"/>
    <w:rsid w:val="7FE77845"/>
    <w:rsid w:val="7FEB16DA"/>
    <w:rsid w:val="7FEB63D1"/>
    <w:rsid w:val="7FEF2338"/>
    <w:rsid w:val="7FEF6408"/>
    <w:rsid w:val="7FEF98BF"/>
    <w:rsid w:val="7FEFB43A"/>
    <w:rsid w:val="7FF0FE7F"/>
    <w:rsid w:val="7FF30D6C"/>
    <w:rsid w:val="7FF36A74"/>
    <w:rsid w:val="7FF719DD"/>
    <w:rsid w:val="7FF72CC0"/>
    <w:rsid w:val="7FF84AEE"/>
    <w:rsid w:val="7FFB9589"/>
    <w:rsid w:val="7FFF2376"/>
    <w:rsid w:val="7FFF7A1E"/>
    <w:rsid w:val="7FFF96E8"/>
    <w:rsid w:val="7FFFC4DF"/>
    <w:rsid w:val="7FFFCF46"/>
    <w:rsid w:val="7FFFD4D6"/>
    <w:rsid w:val="857BD11C"/>
    <w:rsid w:val="8BFBEA3A"/>
    <w:rsid w:val="8E6DDA09"/>
    <w:rsid w:val="8E7B4003"/>
    <w:rsid w:val="92FDC940"/>
    <w:rsid w:val="945D0FB6"/>
    <w:rsid w:val="95D5DB60"/>
    <w:rsid w:val="95F7AD93"/>
    <w:rsid w:val="96BAF610"/>
    <w:rsid w:val="96EBECF4"/>
    <w:rsid w:val="9877D65D"/>
    <w:rsid w:val="99BFA020"/>
    <w:rsid w:val="9CBFC3FF"/>
    <w:rsid w:val="9DF28293"/>
    <w:rsid w:val="9E74C84E"/>
    <w:rsid w:val="9FB3553B"/>
    <w:rsid w:val="9FF21C6E"/>
    <w:rsid w:val="A537B974"/>
    <w:rsid w:val="A56FCF50"/>
    <w:rsid w:val="A5FF6D06"/>
    <w:rsid w:val="A97B679D"/>
    <w:rsid w:val="A9B38CA5"/>
    <w:rsid w:val="AAD70E6B"/>
    <w:rsid w:val="AAFF5C8B"/>
    <w:rsid w:val="ABEBBF94"/>
    <w:rsid w:val="AD23CEA0"/>
    <w:rsid w:val="ADFE2BA2"/>
    <w:rsid w:val="B26A4747"/>
    <w:rsid w:val="B2A54022"/>
    <w:rsid w:val="B3AFD2F8"/>
    <w:rsid w:val="B55F1492"/>
    <w:rsid w:val="B5B7C1A3"/>
    <w:rsid w:val="B5B7FA77"/>
    <w:rsid w:val="B5B8ECB9"/>
    <w:rsid w:val="B75FEEE0"/>
    <w:rsid w:val="B7C76F37"/>
    <w:rsid w:val="B7DB2D76"/>
    <w:rsid w:val="B7DFB802"/>
    <w:rsid w:val="B7EF0266"/>
    <w:rsid w:val="B7F90BE4"/>
    <w:rsid w:val="B9BB80D3"/>
    <w:rsid w:val="BB3DDA9A"/>
    <w:rsid w:val="BBEFF817"/>
    <w:rsid w:val="BCD70B8E"/>
    <w:rsid w:val="BCDF07A0"/>
    <w:rsid w:val="BCFD4FEA"/>
    <w:rsid w:val="BDBF81DC"/>
    <w:rsid w:val="BDD7EF12"/>
    <w:rsid w:val="BE472404"/>
    <w:rsid w:val="BE7FECAA"/>
    <w:rsid w:val="BE998125"/>
    <w:rsid w:val="BEEF820B"/>
    <w:rsid w:val="BEFD648E"/>
    <w:rsid w:val="BEFF1643"/>
    <w:rsid w:val="BF5E9F8C"/>
    <w:rsid w:val="BF773E79"/>
    <w:rsid w:val="BF7D97FE"/>
    <w:rsid w:val="BF7F282D"/>
    <w:rsid w:val="BF8DEC87"/>
    <w:rsid w:val="BFB7B0E5"/>
    <w:rsid w:val="BFBD46F5"/>
    <w:rsid w:val="BFDCBADB"/>
    <w:rsid w:val="BFDEBA05"/>
    <w:rsid w:val="BFE688B6"/>
    <w:rsid w:val="BFEF0238"/>
    <w:rsid w:val="BFEF47FB"/>
    <w:rsid w:val="BFF74DD4"/>
    <w:rsid w:val="BFFABD18"/>
    <w:rsid w:val="C2F73CE7"/>
    <w:rsid w:val="C3EFB74E"/>
    <w:rsid w:val="C3FBEB33"/>
    <w:rsid w:val="C6FE8429"/>
    <w:rsid w:val="CBFF114F"/>
    <w:rsid w:val="CF7F8116"/>
    <w:rsid w:val="CF899E49"/>
    <w:rsid w:val="D0DD3EC0"/>
    <w:rsid w:val="D3CEC407"/>
    <w:rsid w:val="D4B70C5D"/>
    <w:rsid w:val="D52B5872"/>
    <w:rsid w:val="D5DB9D05"/>
    <w:rsid w:val="D5E4C9C8"/>
    <w:rsid w:val="D5FB34DD"/>
    <w:rsid w:val="D75B9AD6"/>
    <w:rsid w:val="D7FF0E77"/>
    <w:rsid w:val="D7FF44A9"/>
    <w:rsid w:val="D7FFA79A"/>
    <w:rsid w:val="D889EE6B"/>
    <w:rsid w:val="D9D5A009"/>
    <w:rsid w:val="D9FE8972"/>
    <w:rsid w:val="DA7D47F2"/>
    <w:rsid w:val="DAEECB0D"/>
    <w:rsid w:val="DBC7CDEE"/>
    <w:rsid w:val="DBFF7C9A"/>
    <w:rsid w:val="DBFFDA6A"/>
    <w:rsid w:val="DC6E1FAA"/>
    <w:rsid w:val="DC7FD890"/>
    <w:rsid w:val="DCB72998"/>
    <w:rsid w:val="DCF48E0C"/>
    <w:rsid w:val="DD26B37B"/>
    <w:rsid w:val="DD3FD725"/>
    <w:rsid w:val="DD7E141A"/>
    <w:rsid w:val="DD864ED2"/>
    <w:rsid w:val="DDD91072"/>
    <w:rsid w:val="DEFD5404"/>
    <w:rsid w:val="DEFF4FD7"/>
    <w:rsid w:val="DF378A30"/>
    <w:rsid w:val="DF3DA421"/>
    <w:rsid w:val="DF5DEE43"/>
    <w:rsid w:val="DF7F3F93"/>
    <w:rsid w:val="DFACACDF"/>
    <w:rsid w:val="DFBF0D8D"/>
    <w:rsid w:val="DFBF2F91"/>
    <w:rsid w:val="DFDB6901"/>
    <w:rsid w:val="DFEB0540"/>
    <w:rsid w:val="DFF31C50"/>
    <w:rsid w:val="DFFD3F34"/>
    <w:rsid w:val="DFFDFA3D"/>
    <w:rsid w:val="DFFF1517"/>
    <w:rsid w:val="DFFF8C3B"/>
    <w:rsid w:val="DFFF93B9"/>
    <w:rsid w:val="DFFF95DC"/>
    <w:rsid w:val="E379C3B6"/>
    <w:rsid w:val="E52AD7A5"/>
    <w:rsid w:val="E57F31C5"/>
    <w:rsid w:val="E5FE8BA7"/>
    <w:rsid w:val="E65A4C3A"/>
    <w:rsid w:val="E7EBC436"/>
    <w:rsid w:val="E7FDCD93"/>
    <w:rsid w:val="E81F7A88"/>
    <w:rsid w:val="E83D6BE5"/>
    <w:rsid w:val="E9DD87D8"/>
    <w:rsid w:val="E9DE7C94"/>
    <w:rsid w:val="E9FBD4E3"/>
    <w:rsid w:val="EA91D947"/>
    <w:rsid w:val="EADE3925"/>
    <w:rsid w:val="EB3A41F2"/>
    <w:rsid w:val="EBF63CBA"/>
    <w:rsid w:val="EDBD0D24"/>
    <w:rsid w:val="EDFE5C36"/>
    <w:rsid w:val="EECF9BD9"/>
    <w:rsid w:val="EEFD1623"/>
    <w:rsid w:val="EF238729"/>
    <w:rsid w:val="EF591911"/>
    <w:rsid w:val="EF5B92D1"/>
    <w:rsid w:val="EF7FECA9"/>
    <w:rsid w:val="EFDB592D"/>
    <w:rsid w:val="EFE4C856"/>
    <w:rsid w:val="EFE66BFA"/>
    <w:rsid w:val="EFEB9A6D"/>
    <w:rsid w:val="EFEFB8E0"/>
    <w:rsid w:val="EFF5EB57"/>
    <w:rsid w:val="EFF7F28F"/>
    <w:rsid w:val="EFFE6FB8"/>
    <w:rsid w:val="F1EF490F"/>
    <w:rsid w:val="F25777F6"/>
    <w:rsid w:val="F2D7A695"/>
    <w:rsid w:val="F2F94760"/>
    <w:rsid w:val="F2FD77DA"/>
    <w:rsid w:val="F3FF1F3F"/>
    <w:rsid w:val="F4BC0501"/>
    <w:rsid w:val="F577D1FB"/>
    <w:rsid w:val="F59F6E9F"/>
    <w:rsid w:val="F5F32375"/>
    <w:rsid w:val="F67B9998"/>
    <w:rsid w:val="F68DF439"/>
    <w:rsid w:val="F6BFCD00"/>
    <w:rsid w:val="F6FB8FA5"/>
    <w:rsid w:val="F7778C0C"/>
    <w:rsid w:val="F77D3A80"/>
    <w:rsid w:val="F7C7AA13"/>
    <w:rsid w:val="F7DF87A6"/>
    <w:rsid w:val="F7EF954F"/>
    <w:rsid w:val="F7F554DE"/>
    <w:rsid w:val="F7FD34C7"/>
    <w:rsid w:val="F7FF6C30"/>
    <w:rsid w:val="F8E9B4DC"/>
    <w:rsid w:val="F977FC6F"/>
    <w:rsid w:val="F9DC4DFE"/>
    <w:rsid w:val="F9FF1BFE"/>
    <w:rsid w:val="FB658B5C"/>
    <w:rsid w:val="FB7B3E79"/>
    <w:rsid w:val="FB828B95"/>
    <w:rsid w:val="FBB9B897"/>
    <w:rsid w:val="FBC99C16"/>
    <w:rsid w:val="FBCFB565"/>
    <w:rsid w:val="FBDA02F8"/>
    <w:rsid w:val="FBDFB385"/>
    <w:rsid w:val="FBE152F1"/>
    <w:rsid w:val="FBEBAFCD"/>
    <w:rsid w:val="FBFD094C"/>
    <w:rsid w:val="FBFDA627"/>
    <w:rsid w:val="FCED7998"/>
    <w:rsid w:val="FCFFC95C"/>
    <w:rsid w:val="FD5F8015"/>
    <w:rsid w:val="FD7F1A7E"/>
    <w:rsid w:val="FD9B720A"/>
    <w:rsid w:val="FDD53480"/>
    <w:rsid w:val="FDDF5F60"/>
    <w:rsid w:val="FDF70586"/>
    <w:rsid w:val="FDFA6A62"/>
    <w:rsid w:val="FDFD608C"/>
    <w:rsid w:val="FDFFDDB0"/>
    <w:rsid w:val="FE37F449"/>
    <w:rsid w:val="FE5FB171"/>
    <w:rsid w:val="FE77F229"/>
    <w:rsid w:val="FE8C97D8"/>
    <w:rsid w:val="FEBF4AF3"/>
    <w:rsid w:val="FECF21BB"/>
    <w:rsid w:val="FEF3C588"/>
    <w:rsid w:val="FEF7019B"/>
    <w:rsid w:val="FF156EF5"/>
    <w:rsid w:val="FF3EAC54"/>
    <w:rsid w:val="FF5D07F1"/>
    <w:rsid w:val="FF6587C9"/>
    <w:rsid w:val="FF6FA2E3"/>
    <w:rsid w:val="FF6FD2BB"/>
    <w:rsid w:val="FF791BAC"/>
    <w:rsid w:val="FF7F15B8"/>
    <w:rsid w:val="FF7F4259"/>
    <w:rsid w:val="FF7F4D0E"/>
    <w:rsid w:val="FF7FA044"/>
    <w:rsid w:val="FF9EF16C"/>
    <w:rsid w:val="FFAFE00B"/>
    <w:rsid w:val="FFB7DD20"/>
    <w:rsid w:val="FFBB3B37"/>
    <w:rsid w:val="FFC6F51B"/>
    <w:rsid w:val="FFCCB410"/>
    <w:rsid w:val="FFCF560D"/>
    <w:rsid w:val="FFD712B7"/>
    <w:rsid w:val="FFD7631B"/>
    <w:rsid w:val="FFDA2836"/>
    <w:rsid w:val="FFDA8A1E"/>
    <w:rsid w:val="FFDB8832"/>
    <w:rsid w:val="FFDBA403"/>
    <w:rsid w:val="FFDBF653"/>
    <w:rsid w:val="FFE736D8"/>
    <w:rsid w:val="FFEC670E"/>
    <w:rsid w:val="FFEE1813"/>
    <w:rsid w:val="FFEF42A3"/>
    <w:rsid w:val="FFF2F4D9"/>
    <w:rsid w:val="FFF533FB"/>
    <w:rsid w:val="FFF5DFCC"/>
    <w:rsid w:val="FFF6FAE0"/>
    <w:rsid w:val="FFF783BB"/>
    <w:rsid w:val="FFF9B7D4"/>
    <w:rsid w:val="FFFA6699"/>
    <w:rsid w:val="FFFBBE77"/>
    <w:rsid w:val="FFFD117C"/>
    <w:rsid w:val="FFFE16F0"/>
    <w:rsid w:val="FFFEBBB7"/>
    <w:rsid w:val="FFFF95DC"/>
    <w:rsid w:val="FFFFC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字符"/>
    <w:basedOn w:val="12"/>
    <w:link w:val="2"/>
    <w:qFormat/>
    <w:uiPriority w:val="0"/>
    <w:rPr>
      <w:b/>
      <w:kern w:val="44"/>
      <w:sz w:val="44"/>
      <w:szCs w:val="24"/>
    </w:rPr>
  </w:style>
  <w:style w:type="character" w:customStyle="1" w:styleId="16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2"/>
    <w:link w:val="4"/>
    <w:qFormat/>
    <w:uiPriority w:val="9"/>
    <w:rPr>
      <w:b/>
      <w:bCs/>
      <w:sz w:val="32"/>
      <w:szCs w:val="32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9">
    <w:name w:val="列表段落1"/>
    <w:basedOn w:val="1"/>
    <w:qFormat/>
    <w:uiPriority w:val="34"/>
    <w:pPr>
      <w:ind w:firstLine="420" w:firstLineChars="200"/>
    </w:pPr>
  </w:style>
  <w:style w:type="paragraph" w:customStyle="1" w:styleId="20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1">
    <w:name w:val="标正文"/>
    <w:basedOn w:val="1"/>
    <w:link w:val="22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标正文 Char"/>
    <w:link w:val="21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3">
    <w:name w:val="页眉 字符"/>
    <w:basedOn w:val="12"/>
    <w:link w:val="7"/>
    <w:qFormat/>
    <w:uiPriority w:val="99"/>
    <w:rPr>
      <w:kern w:val="2"/>
      <w:sz w:val="18"/>
      <w:szCs w:val="18"/>
    </w:rPr>
  </w:style>
  <w:style w:type="character" w:customStyle="1" w:styleId="24">
    <w:name w:val="页脚 字符"/>
    <w:basedOn w:val="12"/>
    <w:link w:val="6"/>
    <w:qFormat/>
    <w:uiPriority w:val="99"/>
    <w:rPr>
      <w:kern w:val="2"/>
      <w:sz w:val="18"/>
      <w:szCs w:val="18"/>
    </w:rPr>
  </w:style>
  <w:style w:type="character" w:customStyle="1" w:styleId="25">
    <w:name w:val="不明显强调1"/>
    <w:basedOn w:val="12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26">
    <w:name w:val="Body text|3"/>
    <w:basedOn w:val="1"/>
    <w:qFormat/>
    <w:uiPriority w:val="0"/>
    <w:pPr>
      <w:spacing w:line="637" w:lineRule="exact"/>
      <w:jc w:val="center"/>
    </w:pPr>
    <w:rPr>
      <w:rFonts w:ascii="MingLiU" w:hAnsi="MingLiU" w:eastAsia="MingLiU" w:cs="MingLiU"/>
      <w:sz w:val="36"/>
      <w:szCs w:val="36"/>
      <w:lang w:val="zh-TW" w:eastAsia="zh-TW" w:bidi="zh-TW"/>
    </w:rPr>
  </w:style>
  <w:style w:type="paragraph" w:customStyle="1" w:styleId="27">
    <w:name w:val="Body text|2"/>
    <w:basedOn w:val="1"/>
    <w:qFormat/>
    <w:uiPriority w:val="0"/>
    <w:pPr>
      <w:spacing w:line="561" w:lineRule="exact"/>
      <w:ind w:firstLine="460"/>
    </w:pPr>
    <w:rPr>
      <w:rFonts w:ascii="MingLiU" w:hAnsi="MingLiU" w:eastAsia="MingLiU" w:cs="MingLiU"/>
      <w:sz w:val="22"/>
      <w:lang w:val="zh-TW" w:eastAsia="zh-TW" w:bidi="zh-TW"/>
    </w:rPr>
  </w:style>
  <w:style w:type="paragraph" w:customStyle="1" w:styleId="28">
    <w:name w:val="Body text|1"/>
    <w:basedOn w:val="1"/>
    <w:qFormat/>
    <w:uiPriority w:val="0"/>
    <w:pPr>
      <w:spacing w:line="466" w:lineRule="auto"/>
      <w:ind w:firstLine="400"/>
    </w:pPr>
    <w:rPr>
      <w:rFonts w:ascii="MingLiU" w:hAnsi="MingLiU" w:eastAsia="MingLiU" w:cs="MingLiU"/>
      <w:sz w:val="19"/>
      <w:szCs w:val="19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637</Words>
  <Characters>3633</Characters>
  <Lines>30</Lines>
  <Paragraphs>8</Paragraphs>
  <TotalTime>0</TotalTime>
  <ScaleCrop>false</ScaleCrop>
  <LinksUpToDate>false</LinksUpToDate>
  <CharactersWithSpaces>4262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2020-10-29T10:53:00Z</dcterms:created>
  <dc:creator>LI Lief</dc:creator>
  <cp:lastModifiedBy>执子之手</cp:lastModifiedBy>
  <cp:lastPrinted>2020-10-27T07:40:00Z</cp:lastPrinted>
  <dcterms:modified xsi:type="dcterms:W3CDTF">2021-01-17T03:38:28Z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