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90C81" w14:textId="77777777" w:rsidR="00755185" w:rsidRPr="00D273BB" w:rsidRDefault="00EB11B6">
      <w:pPr>
        <w:rPr>
          <w:rFonts w:ascii="黑体" w:eastAsia="黑体" w:hAnsi="黑体" w:cs="宋体"/>
          <w:sz w:val="32"/>
          <w:szCs w:val="32"/>
        </w:rPr>
      </w:pPr>
      <w:r w:rsidRPr="00D273BB">
        <w:rPr>
          <w:rFonts w:ascii="黑体" w:eastAsia="黑体" w:hAnsi="黑体" w:cs="宋体" w:hint="eastAsia"/>
          <w:sz w:val="32"/>
          <w:szCs w:val="32"/>
        </w:rPr>
        <w:t>附件1</w:t>
      </w:r>
    </w:p>
    <w:p w14:paraId="16A1A142" w14:textId="77777777" w:rsidR="001D7024" w:rsidRDefault="001D7024">
      <w:pPr>
        <w:spacing w:beforeLines="50" w:before="156" w:afterLines="50" w:after="156" w:line="460" w:lineRule="exact"/>
        <w:jc w:val="center"/>
        <w:rPr>
          <w:rFonts w:ascii="方正小标宋简体" w:eastAsia="方正小标宋简体" w:hAnsi="宋体" w:cs="宋体"/>
          <w:sz w:val="44"/>
          <w:szCs w:val="44"/>
        </w:rPr>
      </w:pPr>
    </w:p>
    <w:p w14:paraId="502D8898" w14:textId="5EB95F7D" w:rsidR="00755185" w:rsidRDefault="00FE37D1" w:rsidP="00363A44">
      <w:pPr>
        <w:spacing w:beforeLines="50" w:before="156" w:afterLines="50" w:after="156" w:line="600" w:lineRule="exact"/>
        <w:jc w:val="center"/>
        <w:rPr>
          <w:rFonts w:ascii="宋体" w:eastAsia="宋体" w:hAnsi="宋体" w:cs="宋体"/>
          <w:sz w:val="44"/>
          <w:szCs w:val="44"/>
        </w:rPr>
      </w:pPr>
      <w:r>
        <w:rPr>
          <w:rFonts w:ascii="宋体" w:eastAsia="宋体" w:hAnsi="宋体" w:cs="宋体" w:hint="eastAsia"/>
          <w:sz w:val="44"/>
          <w:szCs w:val="44"/>
        </w:rPr>
        <w:t>山东旅游职业学院2022年公开招聘</w:t>
      </w:r>
    </w:p>
    <w:p w14:paraId="08912597" w14:textId="23C478F2" w:rsidR="00FE37D1" w:rsidRPr="001D7024" w:rsidRDefault="00FE37D1" w:rsidP="00363A44">
      <w:pPr>
        <w:spacing w:beforeLines="50" w:before="156" w:afterLines="50" w:after="156" w:line="600" w:lineRule="exact"/>
        <w:jc w:val="center"/>
        <w:rPr>
          <w:rFonts w:ascii="仿宋_GB2312" w:eastAsia="仿宋_GB2312" w:hAnsi="宋体" w:cs="宋体"/>
          <w:b/>
          <w:bCs/>
          <w:sz w:val="32"/>
          <w:szCs w:val="32"/>
        </w:rPr>
      </w:pPr>
      <w:r>
        <w:rPr>
          <w:rFonts w:ascii="宋体" w:eastAsia="宋体" w:hAnsi="宋体" w:cs="宋体" w:hint="eastAsia"/>
          <w:sz w:val="44"/>
          <w:szCs w:val="44"/>
        </w:rPr>
        <w:t>疫情防控方案</w:t>
      </w:r>
    </w:p>
    <w:p w14:paraId="43609AA1" w14:textId="77777777" w:rsidR="00FE37D1" w:rsidRDefault="00FE37D1" w:rsidP="00363A44">
      <w:pPr>
        <w:spacing w:line="600" w:lineRule="exact"/>
        <w:ind w:firstLineChars="200" w:firstLine="640"/>
        <w:jc w:val="left"/>
        <w:rPr>
          <w:rFonts w:ascii="仿宋_GB2312" w:eastAsia="仿宋_GB2312" w:hAnsi="宋体" w:cs="宋体"/>
          <w:sz w:val="32"/>
          <w:szCs w:val="32"/>
        </w:rPr>
      </w:pPr>
    </w:p>
    <w:p w14:paraId="7DDDFD5E"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为统筹做好山东旅游职业学院公开招聘考试组织实施工作，切实保障广大考生和考务人员的生命安全和身体健康，切实保障考试安全有序组织，根据省委统筹疫情防控和经济运行工作领导小组（指挥部）《关于印发〈全面做好新冠肺炎疫情常态化防控工作方案（第六版）〉的通知》要求，制定本方案。</w:t>
      </w:r>
    </w:p>
    <w:p w14:paraId="484DEA4C" w14:textId="77777777" w:rsidR="00755185" w:rsidRPr="00100EE7" w:rsidRDefault="00EB11B6" w:rsidP="00363A44">
      <w:pPr>
        <w:spacing w:line="600" w:lineRule="exact"/>
        <w:ind w:firstLineChars="200" w:firstLine="640"/>
        <w:rPr>
          <w:rFonts w:ascii="黑体" w:eastAsia="黑体" w:hAnsi="黑体" w:cs="宋体"/>
          <w:bCs/>
          <w:sz w:val="32"/>
          <w:szCs w:val="32"/>
        </w:rPr>
      </w:pPr>
      <w:r w:rsidRPr="00100EE7">
        <w:rPr>
          <w:rFonts w:ascii="黑体" w:eastAsia="黑体" w:hAnsi="黑体" w:cs="宋体" w:hint="eastAsia"/>
          <w:bCs/>
          <w:sz w:val="32"/>
          <w:szCs w:val="32"/>
        </w:rPr>
        <w:t>一、加强组织领导，压紧压实疫情防控工作责任</w:t>
      </w:r>
    </w:p>
    <w:p w14:paraId="702235DB"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一）实行疫情防控责任制。设立疫情防控专班，疫情防控专班设组长一名，组员三名，全面负责疫情防控工作的组织领导、协调实施、应急处置、督查督办，并负责确立考试期间疫情防控的会商、监测、预警、处置等机制。</w:t>
      </w:r>
    </w:p>
    <w:p w14:paraId="6B790100"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（二）完善防疫工作职责</w:t>
      </w:r>
    </w:p>
    <w:p w14:paraId="1C285350"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1.考点安排专人专职负责涉</w:t>
      </w:r>
      <w:proofErr w:type="gramStart"/>
      <w:r w:rsidRPr="001D7024">
        <w:rPr>
          <w:rFonts w:ascii="仿宋_GB2312" w:eastAsia="仿宋_GB2312" w:hAnsi="宋体" w:cs="宋体" w:hint="eastAsia"/>
          <w:sz w:val="32"/>
          <w:szCs w:val="32"/>
        </w:rPr>
        <w:t>疫</w:t>
      </w:r>
      <w:proofErr w:type="gramEnd"/>
      <w:r w:rsidRPr="001D7024">
        <w:rPr>
          <w:rFonts w:ascii="仿宋_GB2312" w:eastAsia="仿宋_GB2312" w:hAnsi="宋体" w:cs="宋体" w:hint="eastAsia"/>
          <w:sz w:val="32"/>
          <w:szCs w:val="32"/>
        </w:rPr>
        <w:t>常规工作和突发事件处置。</w:t>
      </w:r>
    </w:p>
    <w:p w14:paraId="5210F6B5"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2.每考场设考场负责人一名：由主监考官负责落实本考场考试疫情防控工作的主体责任。</w:t>
      </w:r>
    </w:p>
    <w:p w14:paraId="6FD56501"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3.完善考点内、考场内防疫工作流程和处置流程。</w:t>
      </w:r>
    </w:p>
    <w:p w14:paraId="6890BCBD"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（三）加强督导检查。</w:t>
      </w:r>
    </w:p>
    <w:p w14:paraId="13A595B9"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lastRenderedPageBreak/>
        <w:t>开考前一天，疫情防控专班对各考场的疫情防控工作进行检查，及时发现问题，进行整改，确保各项防控措施落实落地。严格疫情防控责任追究，对工作中措施执行不力、落实不到位的工作人员，严肃处理。</w:t>
      </w:r>
    </w:p>
    <w:p w14:paraId="526DA5BC" w14:textId="77777777" w:rsidR="00755185" w:rsidRPr="00100EE7" w:rsidRDefault="00EB11B6" w:rsidP="00363A44">
      <w:pPr>
        <w:spacing w:line="600" w:lineRule="exact"/>
        <w:ind w:firstLineChars="200" w:firstLine="640"/>
        <w:rPr>
          <w:rFonts w:ascii="黑体" w:eastAsia="黑体" w:hAnsi="黑体" w:cs="宋体"/>
          <w:bCs/>
          <w:sz w:val="32"/>
          <w:szCs w:val="32"/>
        </w:rPr>
      </w:pPr>
      <w:r w:rsidRPr="00100EE7">
        <w:rPr>
          <w:rFonts w:ascii="黑体" w:eastAsia="黑体" w:hAnsi="黑体" w:cs="宋体" w:hint="eastAsia"/>
          <w:bCs/>
          <w:sz w:val="32"/>
          <w:szCs w:val="32"/>
        </w:rPr>
        <w:t>二、考前疫情防控管理</w:t>
      </w:r>
    </w:p>
    <w:p w14:paraId="537BFABB"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（一）考场准备工作</w:t>
      </w:r>
    </w:p>
    <w:p w14:paraId="564EC52E"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1.合理安排考场。选择通风好，采光好的场地。</w:t>
      </w:r>
    </w:p>
    <w:p w14:paraId="26EF491C"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2.设置进出通道，根据考生数量，规划设置缓冲等待区、核验</w:t>
      </w:r>
      <w:proofErr w:type="gramStart"/>
      <w:r w:rsidRPr="001D7024">
        <w:rPr>
          <w:rFonts w:ascii="仿宋_GB2312" w:eastAsia="仿宋_GB2312" w:hAnsi="宋体" w:cs="宋体" w:hint="eastAsia"/>
          <w:sz w:val="32"/>
          <w:szCs w:val="32"/>
        </w:rPr>
        <w:t>检测区</w:t>
      </w:r>
      <w:proofErr w:type="gramEnd"/>
      <w:r w:rsidRPr="001D7024">
        <w:rPr>
          <w:rFonts w:ascii="仿宋_GB2312" w:eastAsia="仿宋_GB2312" w:hAnsi="宋体" w:cs="宋体" w:hint="eastAsia"/>
          <w:sz w:val="32"/>
          <w:szCs w:val="32"/>
        </w:rPr>
        <w:t>和进出通道。进出通道设置两条，包括正常通道一条和具备防护隔离措施的备用通道一条。每条通道在考生和考</w:t>
      </w:r>
      <w:proofErr w:type="gramStart"/>
      <w:r w:rsidRPr="001D7024">
        <w:rPr>
          <w:rFonts w:ascii="仿宋_GB2312" w:eastAsia="仿宋_GB2312" w:hAnsi="宋体" w:cs="宋体" w:hint="eastAsia"/>
          <w:sz w:val="32"/>
          <w:szCs w:val="32"/>
        </w:rPr>
        <w:t>务</w:t>
      </w:r>
      <w:proofErr w:type="gramEnd"/>
      <w:r w:rsidRPr="001D7024">
        <w:rPr>
          <w:rFonts w:ascii="仿宋_GB2312" w:eastAsia="仿宋_GB2312" w:hAnsi="宋体" w:cs="宋体" w:hint="eastAsia"/>
          <w:sz w:val="32"/>
          <w:szCs w:val="32"/>
        </w:rPr>
        <w:t>工作人员进入考点入口处设体温检测点，每检测点设立两个体温检测通道，对所有进入考点人员进行体温测量，条通道体温检测点旁</w:t>
      </w:r>
      <w:proofErr w:type="gramStart"/>
      <w:r w:rsidRPr="001D7024">
        <w:rPr>
          <w:rFonts w:ascii="仿宋_GB2312" w:eastAsia="仿宋_GB2312" w:hAnsi="宋体" w:cs="宋体" w:hint="eastAsia"/>
          <w:sz w:val="32"/>
          <w:szCs w:val="32"/>
        </w:rPr>
        <w:t>设材料</w:t>
      </w:r>
      <w:proofErr w:type="gramEnd"/>
      <w:r w:rsidRPr="001D7024">
        <w:rPr>
          <w:rFonts w:ascii="仿宋_GB2312" w:eastAsia="仿宋_GB2312" w:hAnsi="宋体" w:cs="宋体" w:hint="eastAsia"/>
          <w:sz w:val="32"/>
          <w:szCs w:val="32"/>
        </w:rPr>
        <w:t>验收点，考生提供绿码、行程码等。每检测点设置候检棚，供待检人员做受检准备。设置体温异常者</w:t>
      </w:r>
      <w:proofErr w:type="gramStart"/>
      <w:r w:rsidRPr="001D7024">
        <w:rPr>
          <w:rFonts w:ascii="仿宋_GB2312" w:eastAsia="仿宋_GB2312" w:hAnsi="宋体" w:cs="宋体" w:hint="eastAsia"/>
          <w:sz w:val="32"/>
          <w:szCs w:val="32"/>
        </w:rPr>
        <w:t>复检室</w:t>
      </w:r>
      <w:proofErr w:type="gramEnd"/>
      <w:r w:rsidRPr="001D7024">
        <w:rPr>
          <w:rFonts w:ascii="仿宋_GB2312" w:eastAsia="仿宋_GB2312" w:hAnsi="宋体" w:cs="宋体" w:hint="eastAsia"/>
          <w:sz w:val="32"/>
          <w:szCs w:val="32"/>
        </w:rPr>
        <w:t>等，</w:t>
      </w:r>
      <w:proofErr w:type="gramStart"/>
      <w:r w:rsidRPr="001D7024">
        <w:rPr>
          <w:rFonts w:ascii="仿宋_GB2312" w:eastAsia="仿宋_GB2312" w:hAnsi="宋体" w:cs="宋体" w:hint="eastAsia"/>
          <w:sz w:val="32"/>
          <w:szCs w:val="32"/>
        </w:rPr>
        <w:t>供首次</w:t>
      </w:r>
      <w:proofErr w:type="gramEnd"/>
      <w:r w:rsidRPr="001D7024">
        <w:rPr>
          <w:rFonts w:ascii="仿宋_GB2312" w:eastAsia="仿宋_GB2312" w:hAnsi="宋体" w:cs="宋体" w:hint="eastAsia"/>
          <w:sz w:val="32"/>
          <w:szCs w:val="32"/>
        </w:rPr>
        <w:t>体温检测异常者短时间休息调整使用。</w:t>
      </w:r>
    </w:p>
    <w:p w14:paraId="44D47104" w14:textId="0F803B35"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3.控制考场人员密度。考场内的考生座位横向间距不小于80cm，纵向间距根据考场实际面积尽量增大。每个考场人数不超过60人。</w:t>
      </w:r>
    </w:p>
    <w:p w14:paraId="250088FC"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4.做好考场环境清洁消毒。考前进行一次彻底的卫生大扫除和一次预防性消毒。指定专人对考点、各考场、通道、区域的公共部分如地面、电梯、门把手、楼梯扶手、水龙头和考场内桌椅、设备等高频接触物体，笔试考前、考后两次清洁消毒，张贴已完</w:t>
      </w:r>
      <w:r w:rsidRPr="001D7024">
        <w:rPr>
          <w:rFonts w:ascii="仿宋_GB2312" w:eastAsia="仿宋_GB2312" w:hAnsi="宋体" w:cs="宋体" w:hint="eastAsia"/>
          <w:sz w:val="32"/>
          <w:szCs w:val="32"/>
        </w:rPr>
        <w:lastRenderedPageBreak/>
        <w:t>成消毒标识，消毒后进行通风，实行封闭管理。</w:t>
      </w:r>
    </w:p>
    <w:p w14:paraId="2093FFEB"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5.考点设立医疗站，配备医护人员2名和适量的消毒液、口罩（包括一次性使用医用外科口罩和一次性医用防护口罩）、免洗洗手液、一次性手套、护目镜等防护用品。</w:t>
      </w:r>
    </w:p>
    <w:p w14:paraId="68CDA213"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6.考点应设置留置观察点和隔离考场。留置观察点设在医疗站和备用通道附近。</w:t>
      </w:r>
      <w:r w:rsidRPr="001A0A6A">
        <w:rPr>
          <w:rFonts w:ascii="仿宋_GB2312" w:eastAsia="仿宋_GB2312" w:hAnsi="宋体" w:cs="宋体" w:hint="eastAsia"/>
          <w:sz w:val="32"/>
          <w:szCs w:val="32"/>
        </w:rPr>
        <w:t>严格按照每10个普通考场设1个隔离考场的标准设立隔离考场。</w:t>
      </w:r>
      <w:r w:rsidRPr="001D7024">
        <w:rPr>
          <w:rFonts w:ascii="仿宋_GB2312" w:eastAsia="仿宋_GB2312" w:hAnsi="宋体" w:cs="宋体" w:hint="eastAsia"/>
          <w:sz w:val="32"/>
          <w:szCs w:val="32"/>
        </w:rPr>
        <w:t>隔离考场布置按照标准化考场的要求执行。隔离考场设置在</w:t>
      </w:r>
      <w:bookmarkStart w:id="0" w:name="_GoBack"/>
      <w:bookmarkEnd w:id="0"/>
      <w:r w:rsidRPr="001D7024">
        <w:rPr>
          <w:rFonts w:ascii="仿宋_GB2312" w:eastAsia="仿宋_GB2312" w:hAnsi="宋体" w:cs="宋体" w:hint="eastAsia"/>
          <w:sz w:val="32"/>
          <w:szCs w:val="32"/>
        </w:rPr>
        <w:t>相对独立的位置，并设置专用防疫特殊通道，单人单室；通风良好，有独立的洗手或手消毒设施，配备个人防护用品等，</w:t>
      </w:r>
      <w:proofErr w:type="gramStart"/>
      <w:r w:rsidRPr="001D7024">
        <w:rPr>
          <w:rFonts w:ascii="仿宋_GB2312" w:eastAsia="仿宋_GB2312" w:hAnsi="宋体" w:cs="宋体" w:hint="eastAsia"/>
          <w:sz w:val="32"/>
          <w:szCs w:val="32"/>
        </w:rPr>
        <w:t>不</w:t>
      </w:r>
      <w:proofErr w:type="gramEnd"/>
      <w:r w:rsidRPr="001D7024">
        <w:rPr>
          <w:rFonts w:ascii="仿宋_GB2312" w:eastAsia="仿宋_GB2312" w:hAnsi="宋体" w:cs="宋体" w:hint="eastAsia"/>
          <w:sz w:val="32"/>
          <w:szCs w:val="32"/>
        </w:rPr>
        <w:t>与其他考场共用电梯、通风系统，同时配备具备防疫条件的监考员和工作人员；设置明确标识，在距隔离考场周围三米以外划定警戒线。隔离考场原则上一人一间。当隔离考场不够用时，在不影响正常考试的情况下，经综合</w:t>
      </w:r>
      <w:proofErr w:type="gramStart"/>
      <w:r w:rsidRPr="001D7024">
        <w:rPr>
          <w:rFonts w:ascii="仿宋_GB2312" w:eastAsia="仿宋_GB2312" w:hAnsi="宋体" w:cs="宋体" w:hint="eastAsia"/>
          <w:sz w:val="32"/>
          <w:szCs w:val="32"/>
        </w:rPr>
        <w:t>研判风险</w:t>
      </w:r>
      <w:proofErr w:type="gramEnd"/>
      <w:r w:rsidRPr="001D7024">
        <w:rPr>
          <w:rFonts w:ascii="仿宋_GB2312" w:eastAsia="仿宋_GB2312" w:hAnsi="宋体" w:cs="宋体" w:hint="eastAsia"/>
          <w:sz w:val="32"/>
          <w:szCs w:val="32"/>
        </w:rPr>
        <w:t>后，可采取最前排、</w:t>
      </w:r>
      <w:proofErr w:type="gramStart"/>
      <w:r w:rsidRPr="001D7024">
        <w:rPr>
          <w:rFonts w:ascii="仿宋_GB2312" w:eastAsia="仿宋_GB2312" w:hAnsi="宋体" w:cs="宋体" w:hint="eastAsia"/>
          <w:sz w:val="32"/>
          <w:szCs w:val="32"/>
        </w:rPr>
        <w:t>最</w:t>
      </w:r>
      <w:proofErr w:type="gramEnd"/>
      <w:r w:rsidRPr="001D7024">
        <w:rPr>
          <w:rFonts w:ascii="仿宋_GB2312" w:eastAsia="仿宋_GB2312" w:hAnsi="宋体" w:cs="宋体" w:hint="eastAsia"/>
          <w:sz w:val="32"/>
          <w:szCs w:val="32"/>
        </w:rPr>
        <w:t>后排或四角排位的方式多人共用一间（最多不超过4人）。</w:t>
      </w:r>
    </w:p>
    <w:p w14:paraId="33CFAC96"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7.配备充足防疫用品。配备口罩（一次性使用医用口罩或医用外科口罩）、一次性手套、水银体温计、手持式体温检测仪等。另配置大通量无接触体温检测设备1台。严格按照每人每半天1只的标准为考</w:t>
      </w:r>
      <w:proofErr w:type="gramStart"/>
      <w:r w:rsidRPr="001D7024">
        <w:rPr>
          <w:rFonts w:ascii="仿宋_GB2312" w:eastAsia="仿宋_GB2312" w:hAnsi="宋体" w:cs="宋体" w:hint="eastAsia"/>
          <w:sz w:val="32"/>
          <w:szCs w:val="32"/>
        </w:rPr>
        <w:t>务</w:t>
      </w:r>
      <w:proofErr w:type="gramEnd"/>
      <w:r w:rsidRPr="001D7024">
        <w:rPr>
          <w:rFonts w:ascii="仿宋_GB2312" w:eastAsia="仿宋_GB2312" w:hAnsi="宋体" w:cs="宋体" w:hint="eastAsia"/>
          <w:sz w:val="32"/>
          <w:szCs w:val="32"/>
        </w:rPr>
        <w:t>工作人员配备口罩，并为考生准备一定数量的备用口罩（原则上考生口罩自备）。配备充足的速干手消毒剂、含氯消毒剂。隔离考场除上述用品外，另外配备工作服、一次性工作帽、一次性手套、防护服、医用防护口罩、防护面屏、护目镜、</w:t>
      </w:r>
      <w:r w:rsidRPr="001D7024">
        <w:rPr>
          <w:rFonts w:ascii="仿宋_GB2312" w:eastAsia="仿宋_GB2312" w:hAnsi="宋体" w:cs="宋体" w:hint="eastAsia"/>
          <w:sz w:val="32"/>
          <w:szCs w:val="32"/>
        </w:rPr>
        <w:lastRenderedPageBreak/>
        <w:t>工作鞋等。</w:t>
      </w:r>
    </w:p>
    <w:p w14:paraId="411CCFBB"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（二）考生和考</w:t>
      </w:r>
      <w:proofErr w:type="gramStart"/>
      <w:r w:rsidRPr="001D7024">
        <w:rPr>
          <w:rFonts w:ascii="仿宋_GB2312" w:eastAsia="仿宋_GB2312" w:hAnsi="宋体" w:cs="宋体" w:hint="eastAsia"/>
          <w:sz w:val="32"/>
          <w:szCs w:val="32"/>
        </w:rPr>
        <w:t>务</w:t>
      </w:r>
      <w:proofErr w:type="gramEnd"/>
      <w:r w:rsidRPr="001D7024">
        <w:rPr>
          <w:rFonts w:ascii="仿宋_GB2312" w:eastAsia="仿宋_GB2312" w:hAnsi="宋体" w:cs="宋体" w:hint="eastAsia"/>
          <w:sz w:val="32"/>
          <w:szCs w:val="32"/>
        </w:rPr>
        <w:t>工作人员健康排查</w:t>
      </w:r>
    </w:p>
    <w:p w14:paraId="095A1F97" w14:textId="2F123C26"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1.做好考生考前告知与健康排查（流行病学史筛查），在开考前发布考试公告，告知考生进行流行病学史申报和自我健康监测等事项。根据相关规定及我院疫情防控要求，</w:t>
      </w:r>
      <w:r w:rsidRPr="001D7024">
        <w:rPr>
          <w:rFonts w:ascii="仿宋_GB2312" w:eastAsia="仿宋_GB2312" w:hAnsi="宋体" w:cs="宋体" w:hint="eastAsia"/>
          <w:b/>
          <w:bCs/>
          <w:sz w:val="32"/>
          <w:szCs w:val="32"/>
        </w:rPr>
        <w:t>均须提供</w:t>
      </w:r>
      <w:r w:rsidR="008A32B2" w:rsidRPr="001D7024">
        <w:rPr>
          <w:rFonts w:ascii="仿宋_GB2312" w:eastAsia="仿宋_GB2312" w:hAnsi="宋体" w:cs="宋体" w:hint="eastAsia"/>
          <w:b/>
          <w:bCs/>
          <w:sz w:val="32"/>
          <w:szCs w:val="32"/>
        </w:rPr>
        <w:t>48小时内核酸检测阴性证明（收取）；有关区域考生抵达后第1天和第3天各进行1次核酸检测</w:t>
      </w:r>
      <w:r w:rsidR="00607448">
        <w:rPr>
          <w:rFonts w:ascii="仿宋_GB2312" w:eastAsia="仿宋_GB2312" w:hAnsi="宋体" w:cs="宋体" w:hint="eastAsia"/>
          <w:b/>
          <w:bCs/>
          <w:sz w:val="32"/>
          <w:szCs w:val="32"/>
        </w:rPr>
        <w:t>（间隔2</w:t>
      </w:r>
      <w:r w:rsidR="00607448">
        <w:rPr>
          <w:rFonts w:ascii="仿宋_GB2312" w:eastAsia="仿宋_GB2312" w:hAnsi="宋体" w:cs="宋体"/>
          <w:b/>
          <w:bCs/>
          <w:sz w:val="32"/>
          <w:szCs w:val="32"/>
        </w:rPr>
        <w:t>4</w:t>
      </w:r>
      <w:r w:rsidR="00607448">
        <w:rPr>
          <w:rFonts w:ascii="仿宋_GB2312" w:eastAsia="仿宋_GB2312" w:hAnsi="宋体" w:cs="宋体" w:hint="eastAsia"/>
          <w:b/>
          <w:bCs/>
          <w:sz w:val="32"/>
          <w:szCs w:val="32"/>
        </w:rPr>
        <w:t>小时）</w:t>
      </w:r>
      <w:r w:rsidRPr="001D7024">
        <w:rPr>
          <w:rFonts w:ascii="仿宋_GB2312" w:eastAsia="仿宋_GB2312" w:hAnsi="宋体" w:cs="宋体" w:hint="eastAsia"/>
          <w:b/>
          <w:bCs/>
          <w:sz w:val="32"/>
          <w:szCs w:val="32"/>
        </w:rPr>
        <w:t>，</w:t>
      </w:r>
      <w:r w:rsidRPr="001D7024">
        <w:rPr>
          <w:rFonts w:ascii="仿宋_GB2312" w:eastAsia="仿宋_GB2312" w:hAnsi="宋体" w:cs="宋体" w:hint="eastAsia"/>
          <w:sz w:val="32"/>
          <w:szCs w:val="32"/>
        </w:rPr>
        <w:t>如无法提供或考试当日山东省电子健康通行码为黄码、</w:t>
      </w:r>
      <w:proofErr w:type="gramStart"/>
      <w:r w:rsidRPr="001D7024">
        <w:rPr>
          <w:rFonts w:ascii="仿宋_GB2312" w:eastAsia="仿宋_GB2312" w:hAnsi="宋体" w:cs="宋体" w:hint="eastAsia"/>
          <w:sz w:val="32"/>
          <w:szCs w:val="32"/>
        </w:rPr>
        <w:t>红码提示</w:t>
      </w:r>
      <w:proofErr w:type="gramEnd"/>
      <w:r w:rsidRPr="001D7024">
        <w:rPr>
          <w:rFonts w:ascii="仿宋_GB2312" w:eastAsia="仿宋_GB2312" w:hAnsi="宋体" w:cs="宋体" w:hint="eastAsia"/>
          <w:sz w:val="32"/>
          <w:szCs w:val="32"/>
        </w:rPr>
        <w:t>或体温检测超过37.3℃的考生，则按疫情防控要求，不得进入考点，我院有权拒绝考试。</w:t>
      </w:r>
    </w:p>
    <w:p w14:paraId="617A917C"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2.为保障广大考生和考</w:t>
      </w:r>
      <w:proofErr w:type="gramStart"/>
      <w:r w:rsidRPr="001D7024">
        <w:rPr>
          <w:rFonts w:ascii="仿宋_GB2312" w:eastAsia="仿宋_GB2312" w:hAnsi="宋体" w:cs="宋体" w:hint="eastAsia"/>
          <w:sz w:val="32"/>
          <w:szCs w:val="32"/>
        </w:rPr>
        <w:t>务</w:t>
      </w:r>
      <w:proofErr w:type="gramEnd"/>
      <w:r w:rsidRPr="001D7024">
        <w:rPr>
          <w:rFonts w:ascii="仿宋_GB2312" w:eastAsia="仿宋_GB2312" w:hAnsi="宋体" w:cs="宋体" w:hint="eastAsia"/>
          <w:sz w:val="32"/>
          <w:szCs w:val="32"/>
        </w:rPr>
        <w:t>人员的生命安全和身体健康，经研究决定同时具备以下条件方可进入考点参加考试，材料缺少者不可参加考试。</w:t>
      </w:r>
    </w:p>
    <w:p w14:paraId="362C33A4"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（1）健康通行码（手机出示绿码）；</w:t>
      </w:r>
    </w:p>
    <w:p w14:paraId="58C5DC24"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（2）疫情防控承诺书；</w:t>
      </w:r>
    </w:p>
    <w:p w14:paraId="399B2872"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（3）健康管理信息采集表；</w:t>
      </w:r>
    </w:p>
    <w:p w14:paraId="106B6F50"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（4）山东旅游职业学院公开招聘考试健康申明卡承诺书；</w:t>
      </w:r>
    </w:p>
    <w:p w14:paraId="049A17FF"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（5）身份证原件和准考证原件。</w:t>
      </w:r>
    </w:p>
    <w:p w14:paraId="26975380"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3.做好考</w:t>
      </w:r>
      <w:proofErr w:type="gramStart"/>
      <w:r w:rsidRPr="001D7024">
        <w:rPr>
          <w:rFonts w:ascii="仿宋_GB2312" w:eastAsia="仿宋_GB2312" w:hAnsi="宋体" w:cs="宋体" w:hint="eastAsia"/>
          <w:sz w:val="32"/>
          <w:szCs w:val="32"/>
        </w:rPr>
        <w:t>务</w:t>
      </w:r>
      <w:proofErr w:type="gramEnd"/>
      <w:r w:rsidRPr="001D7024">
        <w:rPr>
          <w:rFonts w:ascii="仿宋_GB2312" w:eastAsia="仿宋_GB2312" w:hAnsi="宋体" w:cs="宋体" w:hint="eastAsia"/>
          <w:sz w:val="32"/>
          <w:szCs w:val="32"/>
        </w:rPr>
        <w:t>工作人员健康排查（流行病学史筛查）。考</w:t>
      </w:r>
      <w:proofErr w:type="gramStart"/>
      <w:r w:rsidRPr="001D7024">
        <w:rPr>
          <w:rFonts w:ascii="仿宋_GB2312" w:eastAsia="仿宋_GB2312" w:hAnsi="宋体" w:cs="宋体" w:hint="eastAsia"/>
          <w:sz w:val="32"/>
          <w:szCs w:val="32"/>
        </w:rPr>
        <w:t>务</w:t>
      </w:r>
      <w:proofErr w:type="gramEnd"/>
      <w:r w:rsidRPr="001D7024">
        <w:rPr>
          <w:rFonts w:ascii="仿宋_GB2312" w:eastAsia="仿宋_GB2312" w:hAnsi="宋体" w:cs="宋体" w:hint="eastAsia"/>
          <w:sz w:val="32"/>
          <w:szCs w:val="32"/>
        </w:rPr>
        <w:t>工作人员自考前14天起每天采取自查自</w:t>
      </w:r>
      <w:proofErr w:type="gramStart"/>
      <w:r w:rsidRPr="001D7024">
        <w:rPr>
          <w:rFonts w:ascii="仿宋_GB2312" w:eastAsia="仿宋_GB2312" w:hAnsi="宋体" w:cs="宋体" w:hint="eastAsia"/>
          <w:sz w:val="32"/>
          <w:szCs w:val="32"/>
        </w:rPr>
        <w:t>报方式</w:t>
      </w:r>
      <w:proofErr w:type="gramEnd"/>
      <w:r w:rsidRPr="001D7024">
        <w:rPr>
          <w:rFonts w:ascii="仿宋_GB2312" w:eastAsia="仿宋_GB2312" w:hAnsi="宋体" w:cs="宋体" w:hint="eastAsia"/>
          <w:sz w:val="32"/>
          <w:szCs w:val="32"/>
        </w:rPr>
        <w:t>进行健康监测，早、晚各进行1次体温测量，体温测量记录上报公开招聘疫情防控专班。考</w:t>
      </w:r>
      <w:proofErr w:type="gramStart"/>
      <w:r w:rsidRPr="001D7024">
        <w:rPr>
          <w:rFonts w:ascii="仿宋_GB2312" w:eastAsia="仿宋_GB2312" w:hAnsi="宋体" w:cs="宋体" w:hint="eastAsia"/>
          <w:sz w:val="32"/>
          <w:szCs w:val="32"/>
        </w:rPr>
        <w:t>务</w:t>
      </w:r>
      <w:proofErr w:type="gramEnd"/>
      <w:r w:rsidRPr="001D7024">
        <w:rPr>
          <w:rFonts w:ascii="仿宋_GB2312" w:eastAsia="仿宋_GB2312" w:hAnsi="宋体" w:cs="宋体" w:hint="eastAsia"/>
          <w:sz w:val="32"/>
          <w:szCs w:val="32"/>
        </w:rPr>
        <w:t>工作人员考前14天有发热、咳嗽等症状未痊愈且未排</w:t>
      </w:r>
      <w:r w:rsidRPr="001D7024">
        <w:rPr>
          <w:rFonts w:ascii="仿宋_GB2312" w:eastAsia="仿宋_GB2312" w:hAnsi="宋体" w:cs="宋体" w:hint="eastAsia"/>
          <w:sz w:val="32"/>
          <w:szCs w:val="32"/>
        </w:rPr>
        <w:lastRenderedPageBreak/>
        <w:t>除传染病及身体不适的、28天内有境外旅居史和接触史的、21天内有中高风险地区旅居史和接触史的、居住社区21天内发生疫情的不得参加考务工作。符合条件的考</w:t>
      </w:r>
      <w:proofErr w:type="gramStart"/>
      <w:r w:rsidRPr="001D7024">
        <w:rPr>
          <w:rFonts w:ascii="仿宋_GB2312" w:eastAsia="仿宋_GB2312" w:hAnsi="宋体" w:cs="宋体" w:hint="eastAsia"/>
          <w:sz w:val="32"/>
          <w:szCs w:val="32"/>
        </w:rPr>
        <w:t>务</w:t>
      </w:r>
      <w:proofErr w:type="gramEnd"/>
      <w:r w:rsidRPr="001D7024">
        <w:rPr>
          <w:rFonts w:ascii="仿宋_GB2312" w:eastAsia="仿宋_GB2312" w:hAnsi="宋体" w:cs="宋体" w:hint="eastAsia"/>
          <w:sz w:val="32"/>
          <w:szCs w:val="32"/>
        </w:rPr>
        <w:t>工作人员考前需完成新冠疫苗全程接种，并提前进行核酸检测，凭48小时内阴性证明参加考务工作。</w:t>
      </w:r>
    </w:p>
    <w:p w14:paraId="166B2261" w14:textId="65C31FAA"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4.通知考生资料审核通过后，申领山东省健康通行码（省内考生在通行</w:t>
      </w:r>
      <w:proofErr w:type="gramStart"/>
      <w:r w:rsidRPr="001D7024">
        <w:rPr>
          <w:rFonts w:ascii="仿宋_GB2312" w:eastAsia="仿宋_GB2312" w:hAnsi="宋体" w:cs="宋体" w:hint="eastAsia"/>
          <w:sz w:val="32"/>
          <w:szCs w:val="32"/>
        </w:rPr>
        <w:t>码申请</w:t>
      </w:r>
      <w:proofErr w:type="gramEnd"/>
      <w:r w:rsidRPr="001D7024">
        <w:rPr>
          <w:rFonts w:ascii="仿宋_GB2312" w:eastAsia="仿宋_GB2312" w:hAnsi="宋体" w:cs="宋体" w:hint="eastAsia"/>
          <w:sz w:val="32"/>
          <w:szCs w:val="32"/>
        </w:rPr>
        <w:t>模块申领，省外考生在来鲁申报模块申领）。</w:t>
      </w:r>
    </w:p>
    <w:p w14:paraId="2712A4A7"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（三）考前培训指导与演练</w:t>
      </w:r>
    </w:p>
    <w:p w14:paraId="1143641A"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1.考</w:t>
      </w:r>
      <w:proofErr w:type="gramStart"/>
      <w:r w:rsidRPr="001D7024">
        <w:rPr>
          <w:rFonts w:ascii="仿宋_GB2312" w:eastAsia="仿宋_GB2312" w:hAnsi="宋体" w:cs="宋体" w:hint="eastAsia"/>
          <w:sz w:val="32"/>
          <w:szCs w:val="32"/>
        </w:rPr>
        <w:t>务</w:t>
      </w:r>
      <w:proofErr w:type="gramEnd"/>
      <w:r w:rsidRPr="001D7024">
        <w:rPr>
          <w:rFonts w:ascii="仿宋_GB2312" w:eastAsia="仿宋_GB2312" w:hAnsi="宋体" w:cs="宋体" w:hint="eastAsia"/>
          <w:sz w:val="32"/>
          <w:szCs w:val="32"/>
        </w:rPr>
        <w:t>培训中增加疫情防控和公共卫生突发事件应急处置等内容，培训由疫情防控专班指定专人组织，考</w:t>
      </w:r>
      <w:proofErr w:type="gramStart"/>
      <w:r w:rsidRPr="001D7024">
        <w:rPr>
          <w:rFonts w:ascii="仿宋_GB2312" w:eastAsia="仿宋_GB2312" w:hAnsi="宋体" w:cs="宋体" w:hint="eastAsia"/>
          <w:sz w:val="32"/>
          <w:szCs w:val="32"/>
        </w:rPr>
        <w:t>务</w:t>
      </w:r>
      <w:proofErr w:type="gramEnd"/>
      <w:r w:rsidRPr="001D7024">
        <w:rPr>
          <w:rFonts w:ascii="仿宋_GB2312" w:eastAsia="仿宋_GB2312" w:hAnsi="宋体" w:cs="宋体" w:hint="eastAsia"/>
          <w:sz w:val="32"/>
          <w:szCs w:val="32"/>
        </w:rPr>
        <w:t>工作人员应掌握防疫基本技能和考点内处置流程，调试设备，熟悉检测操作。</w:t>
      </w:r>
    </w:p>
    <w:p w14:paraId="6163ED38"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2.资料审核通过的考生，山东旅游职业学院通过网站公告的方式引导考生主动学习疫情防控知识，强化疫情防控责任和意识，严格遵守疫情防控规定，及时按规定如实报告个人健康状况，自觉接受疫情防控管理。</w:t>
      </w:r>
    </w:p>
    <w:p w14:paraId="51906AE3"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3.在考前组织考</w:t>
      </w:r>
      <w:proofErr w:type="gramStart"/>
      <w:r w:rsidRPr="001D7024">
        <w:rPr>
          <w:rFonts w:ascii="仿宋_GB2312" w:eastAsia="仿宋_GB2312" w:hAnsi="宋体" w:cs="宋体" w:hint="eastAsia"/>
          <w:sz w:val="32"/>
          <w:szCs w:val="32"/>
        </w:rPr>
        <w:t>务</w:t>
      </w:r>
      <w:proofErr w:type="gramEnd"/>
      <w:r w:rsidRPr="001D7024">
        <w:rPr>
          <w:rFonts w:ascii="仿宋_GB2312" w:eastAsia="仿宋_GB2312" w:hAnsi="宋体" w:cs="宋体" w:hint="eastAsia"/>
          <w:sz w:val="32"/>
          <w:szCs w:val="32"/>
        </w:rPr>
        <w:t>工作人员、考生进行包括入场体温检测、突发异常情况处置在内的全过程模拟演练，熟练掌握突发事件应急处置方法和程序。</w:t>
      </w:r>
    </w:p>
    <w:p w14:paraId="2C6175BC" w14:textId="77777777" w:rsidR="00755185" w:rsidRPr="00100EE7" w:rsidRDefault="00EB11B6" w:rsidP="00363A44">
      <w:pPr>
        <w:spacing w:line="600" w:lineRule="exact"/>
        <w:ind w:firstLineChars="200" w:firstLine="640"/>
        <w:rPr>
          <w:rFonts w:ascii="黑体" w:eastAsia="黑体" w:hAnsi="黑体" w:cs="宋体"/>
          <w:bCs/>
          <w:sz w:val="32"/>
          <w:szCs w:val="32"/>
        </w:rPr>
      </w:pPr>
      <w:r w:rsidRPr="00100EE7">
        <w:rPr>
          <w:rFonts w:ascii="黑体" w:eastAsia="黑体" w:hAnsi="黑体" w:cs="宋体" w:hint="eastAsia"/>
          <w:bCs/>
          <w:sz w:val="32"/>
          <w:szCs w:val="32"/>
        </w:rPr>
        <w:t>三、考试期间疫情防控管理</w:t>
      </w:r>
    </w:p>
    <w:p w14:paraId="31EE7D06"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（一）考场管理</w:t>
      </w:r>
    </w:p>
    <w:p w14:paraId="253F0CD9"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考场设专人进行管理，保持笔试考场适宜温度和通风。考场启用前一天下午四点到六点，提前开窗通风。考试时，不使用空</w:t>
      </w:r>
      <w:r w:rsidRPr="001D7024">
        <w:rPr>
          <w:rFonts w:ascii="仿宋_GB2312" w:eastAsia="仿宋_GB2312" w:hAnsi="宋体" w:cs="宋体" w:hint="eastAsia"/>
          <w:sz w:val="32"/>
          <w:szCs w:val="32"/>
        </w:rPr>
        <w:lastRenderedPageBreak/>
        <w:t>调，考</w:t>
      </w:r>
      <w:proofErr w:type="gramStart"/>
      <w:r w:rsidRPr="001D7024">
        <w:rPr>
          <w:rFonts w:ascii="仿宋_GB2312" w:eastAsia="仿宋_GB2312" w:hAnsi="宋体" w:cs="宋体" w:hint="eastAsia"/>
          <w:sz w:val="32"/>
          <w:szCs w:val="32"/>
        </w:rPr>
        <w:t>务</w:t>
      </w:r>
      <w:proofErr w:type="gramEnd"/>
      <w:r w:rsidRPr="001D7024">
        <w:rPr>
          <w:rFonts w:ascii="仿宋_GB2312" w:eastAsia="仿宋_GB2312" w:hAnsi="宋体" w:cs="宋体" w:hint="eastAsia"/>
          <w:sz w:val="32"/>
          <w:szCs w:val="32"/>
        </w:rPr>
        <w:t>办公室和考场同时开窗保持自然通风。</w:t>
      </w:r>
    </w:p>
    <w:p w14:paraId="7EDCA71C"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1.考试时，不使用电梯，一律使用步梯。</w:t>
      </w:r>
    </w:p>
    <w:p w14:paraId="7203EBE8"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2.严格卫生间清洁消毒，保障排风扇正常运转，保持空气流通，确保下水道畅通。</w:t>
      </w:r>
    </w:p>
    <w:p w14:paraId="1B7E2489"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3.组织开展考场疫情防控巡查，督促指导进入</w:t>
      </w:r>
      <w:proofErr w:type="gramStart"/>
      <w:r w:rsidRPr="001D7024">
        <w:rPr>
          <w:rFonts w:ascii="仿宋_GB2312" w:eastAsia="仿宋_GB2312" w:hAnsi="宋体" w:cs="宋体" w:hint="eastAsia"/>
          <w:sz w:val="32"/>
          <w:szCs w:val="32"/>
        </w:rPr>
        <w:t>考试区</w:t>
      </w:r>
      <w:proofErr w:type="gramEnd"/>
      <w:r w:rsidRPr="001D7024">
        <w:rPr>
          <w:rFonts w:ascii="仿宋_GB2312" w:eastAsia="仿宋_GB2312" w:hAnsi="宋体" w:cs="宋体" w:hint="eastAsia"/>
          <w:sz w:val="32"/>
          <w:szCs w:val="32"/>
        </w:rPr>
        <w:t>的考生及考</w:t>
      </w:r>
      <w:proofErr w:type="gramStart"/>
      <w:r w:rsidRPr="001D7024">
        <w:rPr>
          <w:rFonts w:ascii="仿宋_GB2312" w:eastAsia="仿宋_GB2312" w:hAnsi="宋体" w:cs="宋体" w:hint="eastAsia"/>
          <w:sz w:val="32"/>
          <w:szCs w:val="32"/>
        </w:rPr>
        <w:t>务</w:t>
      </w:r>
      <w:proofErr w:type="gramEnd"/>
      <w:r w:rsidRPr="001D7024">
        <w:rPr>
          <w:rFonts w:ascii="仿宋_GB2312" w:eastAsia="仿宋_GB2312" w:hAnsi="宋体" w:cs="宋体" w:hint="eastAsia"/>
          <w:sz w:val="32"/>
          <w:szCs w:val="32"/>
        </w:rPr>
        <w:t>工作人员遵守相关防疫要求，及时对考生进行疏导、分流，保持安全距离。</w:t>
      </w:r>
    </w:p>
    <w:p w14:paraId="514C5BFB"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（二）考生与考</w:t>
      </w:r>
      <w:proofErr w:type="gramStart"/>
      <w:r w:rsidRPr="001D7024">
        <w:rPr>
          <w:rFonts w:ascii="仿宋_GB2312" w:eastAsia="仿宋_GB2312" w:hAnsi="宋体" w:cs="宋体" w:hint="eastAsia"/>
          <w:sz w:val="32"/>
          <w:szCs w:val="32"/>
        </w:rPr>
        <w:t>务</w:t>
      </w:r>
      <w:proofErr w:type="gramEnd"/>
      <w:r w:rsidRPr="001D7024">
        <w:rPr>
          <w:rFonts w:ascii="仿宋_GB2312" w:eastAsia="仿宋_GB2312" w:hAnsi="宋体" w:cs="宋体" w:hint="eastAsia"/>
          <w:sz w:val="32"/>
          <w:szCs w:val="32"/>
        </w:rPr>
        <w:t>工作人员健康查验与健康防护</w:t>
      </w:r>
    </w:p>
    <w:p w14:paraId="79719F92"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1.所有进入考点的考生、考</w:t>
      </w:r>
      <w:proofErr w:type="gramStart"/>
      <w:r w:rsidRPr="001D7024">
        <w:rPr>
          <w:rFonts w:ascii="仿宋_GB2312" w:eastAsia="仿宋_GB2312" w:hAnsi="宋体" w:cs="宋体" w:hint="eastAsia"/>
          <w:sz w:val="32"/>
          <w:szCs w:val="32"/>
        </w:rPr>
        <w:t>务</w:t>
      </w:r>
      <w:proofErr w:type="gramEnd"/>
      <w:r w:rsidRPr="001D7024">
        <w:rPr>
          <w:rFonts w:ascii="仿宋_GB2312" w:eastAsia="仿宋_GB2312" w:hAnsi="宋体" w:cs="宋体" w:hint="eastAsia"/>
          <w:sz w:val="32"/>
          <w:szCs w:val="32"/>
        </w:rPr>
        <w:t>工作人员逐人进行体温检测，现场检测体温高于37.3℃的不得进入考场。</w:t>
      </w:r>
    </w:p>
    <w:p w14:paraId="170399C1"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2.入场前核</w:t>
      </w:r>
      <w:proofErr w:type="gramStart"/>
      <w:r w:rsidRPr="001D7024">
        <w:rPr>
          <w:rFonts w:ascii="仿宋_GB2312" w:eastAsia="仿宋_GB2312" w:hAnsi="宋体" w:cs="宋体" w:hint="eastAsia"/>
          <w:sz w:val="32"/>
          <w:szCs w:val="32"/>
        </w:rPr>
        <w:t>验</w:t>
      </w:r>
      <w:proofErr w:type="gramEnd"/>
      <w:r w:rsidRPr="001D7024">
        <w:rPr>
          <w:rFonts w:ascii="仿宋_GB2312" w:eastAsia="仿宋_GB2312" w:hAnsi="宋体" w:cs="宋体" w:hint="eastAsia"/>
          <w:sz w:val="32"/>
          <w:szCs w:val="32"/>
        </w:rPr>
        <w:t>手机健康码，其中显示黄码（中风险）、红码（高风险）的人员不得进入考场。</w:t>
      </w:r>
    </w:p>
    <w:p w14:paraId="002E4261"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3.所有考生、监考人员和工作人员做好个人防护。随时做好手卫生，进入考场前宜用速干手消毒剂进行</w:t>
      </w:r>
      <w:proofErr w:type="gramStart"/>
      <w:r w:rsidRPr="001D7024">
        <w:rPr>
          <w:rFonts w:ascii="仿宋_GB2312" w:eastAsia="仿宋_GB2312" w:hAnsi="宋体" w:cs="宋体" w:hint="eastAsia"/>
          <w:sz w:val="32"/>
          <w:szCs w:val="32"/>
        </w:rPr>
        <w:t>手卫生</w:t>
      </w:r>
      <w:proofErr w:type="gramEnd"/>
      <w:r w:rsidRPr="001D7024">
        <w:rPr>
          <w:rFonts w:ascii="仿宋_GB2312" w:eastAsia="仿宋_GB2312" w:hAnsi="宋体" w:cs="宋体" w:hint="eastAsia"/>
          <w:sz w:val="32"/>
          <w:szCs w:val="32"/>
        </w:rPr>
        <w:t>或洗手。随身携带备用口罩，科学合理佩戴口罩（在核验身份时应摘口罩）。进入考场就座后，考生须全程佩戴口罩；考点入口负责体温测量的工作人员要佩戴一次性使用医用口罩和一次性手套；普通考场监考人员全程佩戴一次性使用医用口罩。隔离考场的监考员及工作人员穿戴工作服、一次性医用防护口罩和一次性乳胶手套等，必要时穿戴防护服。</w:t>
      </w:r>
    </w:p>
    <w:p w14:paraId="09B53EBC"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4.考生及考</w:t>
      </w:r>
      <w:proofErr w:type="gramStart"/>
      <w:r w:rsidRPr="001D7024">
        <w:rPr>
          <w:rFonts w:ascii="仿宋_GB2312" w:eastAsia="仿宋_GB2312" w:hAnsi="宋体" w:cs="宋体" w:hint="eastAsia"/>
          <w:sz w:val="32"/>
          <w:szCs w:val="32"/>
        </w:rPr>
        <w:t>务</w:t>
      </w:r>
      <w:proofErr w:type="gramEnd"/>
      <w:r w:rsidRPr="001D7024">
        <w:rPr>
          <w:rFonts w:ascii="仿宋_GB2312" w:eastAsia="仿宋_GB2312" w:hAnsi="宋体" w:cs="宋体" w:hint="eastAsia"/>
          <w:sz w:val="32"/>
          <w:szCs w:val="32"/>
        </w:rPr>
        <w:t>工作人员在考试前14天和参与考务工作期间每天采取自查自</w:t>
      </w:r>
      <w:proofErr w:type="gramStart"/>
      <w:r w:rsidRPr="001D7024">
        <w:rPr>
          <w:rFonts w:ascii="仿宋_GB2312" w:eastAsia="仿宋_GB2312" w:hAnsi="宋体" w:cs="宋体" w:hint="eastAsia"/>
          <w:sz w:val="32"/>
          <w:szCs w:val="32"/>
        </w:rPr>
        <w:t>报方式</w:t>
      </w:r>
      <w:proofErr w:type="gramEnd"/>
      <w:r w:rsidRPr="001D7024">
        <w:rPr>
          <w:rFonts w:ascii="仿宋_GB2312" w:eastAsia="仿宋_GB2312" w:hAnsi="宋体" w:cs="宋体" w:hint="eastAsia"/>
          <w:sz w:val="32"/>
          <w:szCs w:val="32"/>
        </w:rPr>
        <w:t>进行健康监测，早、晚各进行1次体温测</w:t>
      </w:r>
      <w:r w:rsidRPr="001D7024">
        <w:rPr>
          <w:rFonts w:ascii="仿宋_GB2312" w:eastAsia="仿宋_GB2312" w:hAnsi="宋体" w:cs="宋体" w:hint="eastAsia"/>
          <w:sz w:val="32"/>
          <w:szCs w:val="32"/>
        </w:rPr>
        <w:lastRenderedPageBreak/>
        <w:t>量，一旦发现发热、乏力、咳嗽、咽痛、打喷嚏、腹泻、呕吐、黄疸、皮疹、结膜充血等疑似症状，应及时向所在单位和考试组织单位报告，并尽快就诊排查。</w:t>
      </w:r>
    </w:p>
    <w:p w14:paraId="09346E52"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5.考试结束后，分楼层安排考生错峰离场，不得拥挤，保持人员间距。</w:t>
      </w:r>
    </w:p>
    <w:p w14:paraId="3B78EE3C"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（三）试卷管理</w:t>
      </w:r>
    </w:p>
    <w:p w14:paraId="2958560F"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1.试卷接收、清点、分发场所安排在监控可视范围内的露天环境或通风良好的室内。各考点错时分发试题，减少搬运试卷人员聚集。考试结束后，监考员在考</w:t>
      </w:r>
      <w:proofErr w:type="gramStart"/>
      <w:r w:rsidRPr="001D7024">
        <w:rPr>
          <w:rFonts w:ascii="仿宋_GB2312" w:eastAsia="仿宋_GB2312" w:hAnsi="宋体" w:cs="宋体" w:hint="eastAsia"/>
          <w:sz w:val="32"/>
          <w:szCs w:val="32"/>
        </w:rPr>
        <w:t>务</w:t>
      </w:r>
      <w:proofErr w:type="gramEnd"/>
      <w:r w:rsidRPr="001D7024">
        <w:rPr>
          <w:rFonts w:ascii="仿宋_GB2312" w:eastAsia="仿宋_GB2312" w:hAnsi="宋体" w:cs="宋体" w:hint="eastAsia"/>
          <w:sz w:val="32"/>
          <w:szCs w:val="32"/>
        </w:rPr>
        <w:t>办公室有序交接考试材料，不得拥挤，保持人员间距。</w:t>
      </w:r>
    </w:p>
    <w:p w14:paraId="3CEA3D5D"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2.在隔离考场考试的考生，试卷、答卷、草稿纸、物品等应在卫生健康部门、</w:t>
      </w:r>
      <w:proofErr w:type="gramStart"/>
      <w:r w:rsidRPr="001D7024">
        <w:rPr>
          <w:rFonts w:ascii="仿宋_GB2312" w:eastAsia="仿宋_GB2312" w:hAnsi="宋体" w:cs="宋体" w:hint="eastAsia"/>
          <w:sz w:val="32"/>
          <w:szCs w:val="32"/>
        </w:rPr>
        <w:t>疾控机构</w:t>
      </w:r>
      <w:proofErr w:type="gramEnd"/>
      <w:r w:rsidRPr="001D7024">
        <w:rPr>
          <w:rFonts w:ascii="仿宋_GB2312" w:eastAsia="仿宋_GB2312" w:hAnsi="宋体" w:cs="宋体" w:hint="eastAsia"/>
          <w:sz w:val="32"/>
          <w:szCs w:val="32"/>
        </w:rPr>
        <w:t>和医疗机构指导下，按照考试组织单位要求，单独记录、封装并上报。待考生核酸检测结果明确后，再对保存的考生答卷等进行分类处理，核酸检测结果为阴性的，可按正常流程处理；核酸检测结果阳性的，要采用不影响答卷字迹的方式消毒，消毒后按正常流程处理。消毒处理过程中工作人员应穿戴工作服、医用防护口罩和一次性手套等，同时做好手卫生。</w:t>
      </w:r>
    </w:p>
    <w:p w14:paraId="0140F04E"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（四）交通出行防护</w:t>
      </w:r>
    </w:p>
    <w:p w14:paraId="334F99CF"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1.提前通知考生和考</w:t>
      </w:r>
      <w:proofErr w:type="gramStart"/>
      <w:r w:rsidRPr="001D7024">
        <w:rPr>
          <w:rFonts w:ascii="仿宋_GB2312" w:eastAsia="仿宋_GB2312" w:hAnsi="宋体" w:cs="宋体" w:hint="eastAsia"/>
          <w:sz w:val="32"/>
          <w:szCs w:val="32"/>
        </w:rPr>
        <w:t>务</w:t>
      </w:r>
      <w:proofErr w:type="gramEnd"/>
      <w:r w:rsidRPr="001D7024">
        <w:rPr>
          <w:rFonts w:ascii="仿宋_GB2312" w:eastAsia="仿宋_GB2312" w:hAnsi="宋体" w:cs="宋体" w:hint="eastAsia"/>
          <w:sz w:val="32"/>
          <w:szCs w:val="32"/>
        </w:rPr>
        <w:t>工作人员遵循“两点一线”出行模式，“点对点”往返住所和考点。特别是外省、市来济（章）参加考试人员尽量</w:t>
      </w:r>
      <w:proofErr w:type="gramStart"/>
      <w:r w:rsidRPr="001D7024">
        <w:rPr>
          <w:rFonts w:ascii="仿宋_GB2312" w:eastAsia="仿宋_GB2312" w:hAnsi="宋体" w:cs="宋体" w:hint="eastAsia"/>
          <w:sz w:val="32"/>
          <w:szCs w:val="32"/>
        </w:rPr>
        <w:t>选择自</w:t>
      </w:r>
      <w:proofErr w:type="gramEnd"/>
      <w:r w:rsidRPr="001D7024">
        <w:rPr>
          <w:rFonts w:ascii="仿宋_GB2312" w:eastAsia="仿宋_GB2312" w:hAnsi="宋体" w:cs="宋体" w:hint="eastAsia"/>
          <w:sz w:val="32"/>
          <w:szCs w:val="32"/>
        </w:rPr>
        <w:t>驾或乘坐率较低的飞机、火车班次出行，出行</w:t>
      </w:r>
      <w:r w:rsidRPr="001D7024">
        <w:rPr>
          <w:rFonts w:ascii="仿宋_GB2312" w:eastAsia="仿宋_GB2312" w:hAnsi="宋体" w:cs="宋体" w:hint="eastAsia"/>
          <w:sz w:val="32"/>
          <w:szCs w:val="32"/>
        </w:rPr>
        <w:lastRenderedPageBreak/>
        <w:t>期间应当备齐口罩（一次性使用医用口罩或医用外科口罩）、手套、纸巾、速干手消毒剂等防护用品，严格做好个人防护，全程佩戴口罩，尽量保持与其他人员的距离，减少在机场（车站）人员密集场所停留时间。考生乘坐出租车或</w:t>
      </w:r>
      <w:proofErr w:type="gramStart"/>
      <w:r w:rsidRPr="001D7024">
        <w:rPr>
          <w:rFonts w:ascii="仿宋_GB2312" w:eastAsia="仿宋_GB2312" w:hAnsi="宋体" w:cs="宋体" w:hint="eastAsia"/>
          <w:sz w:val="32"/>
          <w:szCs w:val="32"/>
        </w:rPr>
        <w:t>网约车赴考</w:t>
      </w:r>
      <w:proofErr w:type="gramEnd"/>
      <w:r w:rsidRPr="001D7024">
        <w:rPr>
          <w:rFonts w:ascii="仿宋_GB2312" w:eastAsia="仿宋_GB2312" w:hAnsi="宋体" w:cs="宋体" w:hint="eastAsia"/>
          <w:sz w:val="32"/>
          <w:szCs w:val="32"/>
        </w:rPr>
        <w:t>点的，提前预约车辆，乘坐时在后排落座，下车后应及时做好手卫生。考生合理安排交通和食宿，注意饮食卫生安全。</w:t>
      </w:r>
    </w:p>
    <w:p w14:paraId="0FCC59E5"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2.加强考</w:t>
      </w:r>
      <w:proofErr w:type="gramStart"/>
      <w:r w:rsidRPr="001D7024">
        <w:rPr>
          <w:rFonts w:ascii="仿宋_GB2312" w:eastAsia="仿宋_GB2312" w:hAnsi="宋体" w:cs="宋体" w:hint="eastAsia"/>
          <w:sz w:val="32"/>
          <w:szCs w:val="32"/>
        </w:rPr>
        <w:t>务</w:t>
      </w:r>
      <w:proofErr w:type="gramEnd"/>
      <w:r w:rsidRPr="001D7024">
        <w:rPr>
          <w:rFonts w:ascii="仿宋_GB2312" w:eastAsia="仿宋_GB2312" w:hAnsi="宋体" w:cs="宋体" w:hint="eastAsia"/>
          <w:sz w:val="32"/>
          <w:szCs w:val="32"/>
        </w:rPr>
        <w:t>用车防护管理，适当加大座位间隔，严格清洁和消毒，保持单向空气流通（可加装风扇），安全合理使用空调。</w:t>
      </w:r>
    </w:p>
    <w:p w14:paraId="2DA14DF1" w14:textId="77777777" w:rsidR="00755185" w:rsidRPr="00100EE7" w:rsidRDefault="00EB11B6" w:rsidP="00363A44">
      <w:pPr>
        <w:spacing w:line="600" w:lineRule="exact"/>
        <w:ind w:firstLineChars="200" w:firstLine="640"/>
        <w:rPr>
          <w:rFonts w:ascii="黑体" w:eastAsia="黑体" w:hAnsi="黑体" w:cs="宋体"/>
          <w:bCs/>
          <w:sz w:val="32"/>
          <w:szCs w:val="32"/>
        </w:rPr>
      </w:pPr>
      <w:r w:rsidRPr="00100EE7">
        <w:rPr>
          <w:rFonts w:ascii="黑体" w:eastAsia="黑体" w:hAnsi="黑体" w:cs="宋体" w:hint="eastAsia"/>
          <w:bCs/>
          <w:sz w:val="32"/>
          <w:szCs w:val="32"/>
        </w:rPr>
        <w:t>四、考场应急处置</w:t>
      </w:r>
    </w:p>
    <w:p w14:paraId="2037EB09"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（一）考生（或考</w:t>
      </w:r>
      <w:proofErr w:type="gramStart"/>
      <w:r w:rsidRPr="001D7024">
        <w:rPr>
          <w:rFonts w:ascii="仿宋_GB2312" w:eastAsia="仿宋_GB2312" w:hAnsi="宋体" w:cs="宋体" w:hint="eastAsia"/>
          <w:sz w:val="32"/>
          <w:szCs w:val="32"/>
        </w:rPr>
        <w:t>务</w:t>
      </w:r>
      <w:proofErr w:type="gramEnd"/>
      <w:r w:rsidRPr="001D7024">
        <w:rPr>
          <w:rFonts w:ascii="仿宋_GB2312" w:eastAsia="仿宋_GB2312" w:hAnsi="宋体" w:cs="宋体" w:hint="eastAsia"/>
          <w:sz w:val="32"/>
          <w:szCs w:val="32"/>
        </w:rPr>
        <w:t>工作人员）入场出现咳嗽、呼吸困难、腹泻等不适症状或检测发现体温≥37.3℃时，不得进入考点，应立即启动防疫应急预案。考试期间，出现咳嗽、呼吸困难、腹泻等不适症状或检测发现体温≥37.3℃时，由工作人员立即将异常人员带至留置观察点，为其佩戴一次性使用医用外科口罩（已佩戴的确认佩戴规范），由考点医务人员对其进行排查。异常人员带离后，要提醒在场人员做好个人防护，注意观察自身状况。</w:t>
      </w:r>
    </w:p>
    <w:p w14:paraId="1C407740"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（二）医务人员对异常人员再次进行体温检测（应使用水银体温计检测</w:t>
      </w:r>
      <w:proofErr w:type="gramStart"/>
      <w:r w:rsidRPr="001D7024">
        <w:rPr>
          <w:rFonts w:ascii="仿宋_GB2312" w:eastAsia="仿宋_GB2312" w:hAnsi="宋体" w:cs="宋体" w:hint="eastAsia"/>
          <w:sz w:val="32"/>
          <w:szCs w:val="32"/>
        </w:rPr>
        <w:t>腋</w:t>
      </w:r>
      <w:proofErr w:type="gramEnd"/>
      <w:r w:rsidRPr="001D7024">
        <w:rPr>
          <w:rFonts w:ascii="仿宋_GB2312" w:eastAsia="仿宋_GB2312" w:hAnsi="宋体" w:cs="宋体" w:hint="eastAsia"/>
          <w:sz w:val="32"/>
          <w:szCs w:val="32"/>
        </w:rPr>
        <w:t>温）和询问，分类进行处置：（1）如果确认体温≥37.3℃或有咳嗽、腹泻等症状，且有境外或国内中、高风险等疫情重点地区旅居史或接触史等流行病学史的，参照疑似病例处置；（2）如果确认体温≥37.3℃或有咳嗽、腹泻等症状，但没有上述流行病学史的，应在做好个人防护的情况下，安排其经备</w:t>
      </w:r>
      <w:r w:rsidRPr="001D7024">
        <w:rPr>
          <w:rFonts w:ascii="仿宋_GB2312" w:eastAsia="仿宋_GB2312" w:hAnsi="宋体" w:cs="宋体" w:hint="eastAsia"/>
          <w:sz w:val="32"/>
          <w:szCs w:val="32"/>
        </w:rPr>
        <w:lastRenderedPageBreak/>
        <w:t>用通道至隔离考场考试；（3）如果确认体温＜37.3℃且无其他可疑症状的，可进入或返回考场继续考试。</w:t>
      </w:r>
    </w:p>
    <w:p w14:paraId="702B8C34" w14:textId="77777777" w:rsidR="00755185" w:rsidRPr="001D7024" w:rsidRDefault="00EB11B6" w:rsidP="00363A44">
      <w:pPr>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（三）考生从普通考场转移至隔离考场所耽误的时间，经疫情防控专班批准后可以予以补齐。当科目考试结束时，由负责</w:t>
      </w:r>
      <w:proofErr w:type="gramStart"/>
      <w:r w:rsidRPr="001D7024">
        <w:rPr>
          <w:rFonts w:ascii="仿宋_GB2312" w:eastAsia="仿宋_GB2312" w:hAnsi="宋体" w:cs="宋体" w:hint="eastAsia"/>
          <w:sz w:val="32"/>
          <w:szCs w:val="32"/>
        </w:rPr>
        <w:t>研</w:t>
      </w:r>
      <w:proofErr w:type="gramEnd"/>
      <w:r w:rsidRPr="001D7024">
        <w:rPr>
          <w:rFonts w:ascii="仿宋_GB2312" w:eastAsia="仿宋_GB2312" w:hAnsi="宋体" w:cs="宋体" w:hint="eastAsia"/>
          <w:sz w:val="32"/>
          <w:szCs w:val="32"/>
        </w:rPr>
        <w:t>判的专业人员当场简要向所有考生进行解释和说明，避免其他考生恐慌。</w:t>
      </w:r>
    </w:p>
    <w:p w14:paraId="51AEA70E" w14:textId="77777777" w:rsidR="00755185" w:rsidRPr="001D7024" w:rsidRDefault="00EB11B6" w:rsidP="00363A44">
      <w:pPr>
        <w:spacing w:line="600" w:lineRule="exact"/>
        <w:ind w:firstLineChars="200" w:firstLine="640"/>
        <w:jc w:val="left"/>
        <w:rPr>
          <w:rFonts w:ascii="仿宋_GB2312" w:eastAsia="仿宋_GB2312" w:hAnsi="宋体" w:cs="宋体"/>
          <w:color w:val="000000"/>
          <w:sz w:val="32"/>
          <w:szCs w:val="32"/>
        </w:rPr>
      </w:pPr>
      <w:r w:rsidRPr="001D7024">
        <w:rPr>
          <w:rFonts w:ascii="仿宋_GB2312" w:eastAsia="仿宋_GB2312" w:hAnsi="宋体" w:cs="宋体" w:hint="eastAsia"/>
          <w:sz w:val="32"/>
          <w:szCs w:val="32"/>
        </w:rPr>
        <w:t>（四）隔离考场考试的考生如出现新冠肺炎疑似病例或确诊病例，安排专业人员及时做好考场的终末消毒。</w:t>
      </w:r>
    </w:p>
    <w:p w14:paraId="344BA592" w14:textId="77777777" w:rsidR="00755185" w:rsidRPr="00100EE7" w:rsidRDefault="00EB11B6" w:rsidP="00363A44">
      <w:pPr>
        <w:widowControl/>
        <w:spacing w:line="600" w:lineRule="exact"/>
        <w:ind w:firstLineChars="200" w:firstLine="640"/>
        <w:jc w:val="left"/>
        <w:rPr>
          <w:rFonts w:ascii="黑体" w:eastAsia="黑体" w:hAnsi="黑体" w:cs="宋体"/>
          <w:color w:val="0C0C0C"/>
          <w:sz w:val="32"/>
          <w:szCs w:val="32"/>
        </w:rPr>
      </w:pPr>
      <w:r w:rsidRPr="00100EE7">
        <w:rPr>
          <w:rFonts w:ascii="黑体" w:eastAsia="黑体" w:hAnsi="黑体" w:cs="宋体" w:hint="eastAsia"/>
          <w:color w:val="0C0C0C"/>
          <w:sz w:val="32"/>
          <w:szCs w:val="32"/>
        </w:rPr>
        <w:t>五、考试后续工作疫情防控</w:t>
      </w:r>
    </w:p>
    <w:p w14:paraId="551B9194" w14:textId="77777777" w:rsidR="00755185" w:rsidRPr="001D7024" w:rsidRDefault="00EB11B6" w:rsidP="00363A44">
      <w:pPr>
        <w:widowControl/>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（一）对评卷点或评卷区域严格实行封闭管理，进入评卷区域或工作场所的所有工作人员须进行体温测量，体温异常的不得参加评卷工作。负责评卷的部门做好备用设备、备用人员的安排。</w:t>
      </w:r>
    </w:p>
    <w:p w14:paraId="1DACB5CE" w14:textId="77777777" w:rsidR="00755185" w:rsidRPr="001D7024" w:rsidRDefault="00EB11B6" w:rsidP="00363A44">
      <w:pPr>
        <w:widowControl/>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（二）评卷场所及设施用品等每日两次消毒，重点对工作区域公共部位表面消毒，并明确张贴完成标识。保持良好通风，正确使用空调。阅卷过程中，扩大工作人员岗位间距。</w:t>
      </w:r>
    </w:p>
    <w:p w14:paraId="05C76DEA" w14:textId="77777777" w:rsidR="00755185" w:rsidRPr="001D7024" w:rsidRDefault="00EB11B6" w:rsidP="00363A44">
      <w:pPr>
        <w:widowControl/>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（三）隔离考场的答案</w:t>
      </w:r>
      <w:proofErr w:type="gramStart"/>
      <w:r w:rsidRPr="001D7024">
        <w:rPr>
          <w:rFonts w:ascii="仿宋_GB2312" w:eastAsia="仿宋_GB2312" w:hAnsi="宋体" w:cs="宋体" w:hint="eastAsia"/>
          <w:sz w:val="32"/>
          <w:szCs w:val="32"/>
        </w:rPr>
        <w:t>袋拆启</w:t>
      </w:r>
      <w:proofErr w:type="gramEnd"/>
      <w:r w:rsidRPr="001D7024">
        <w:rPr>
          <w:rFonts w:ascii="仿宋_GB2312" w:eastAsia="仿宋_GB2312" w:hAnsi="宋体" w:cs="宋体" w:hint="eastAsia"/>
          <w:sz w:val="32"/>
          <w:szCs w:val="32"/>
        </w:rPr>
        <w:t>、答卷扫描等环节，工作人员需穿戴工作服、医用防护口罩和一次性手套等，必要时可穿戴防护服，工作开始和结束时均要做好手卫生。</w:t>
      </w:r>
    </w:p>
    <w:p w14:paraId="4ED067D3" w14:textId="77777777" w:rsidR="00755185" w:rsidRPr="001D7024" w:rsidRDefault="00EB11B6" w:rsidP="00363A44">
      <w:pPr>
        <w:widowControl/>
        <w:spacing w:line="600" w:lineRule="exact"/>
        <w:ind w:firstLineChars="200" w:firstLine="640"/>
        <w:jc w:val="left"/>
        <w:rPr>
          <w:rFonts w:ascii="仿宋_GB2312" w:eastAsia="仿宋_GB2312" w:hAnsi="宋体" w:cs="宋体"/>
          <w:sz w:val="32"/>
          <w:szCs w:val="32"/>
        </w:rPr>
      </w:pPr>
      <w:r w:rsidRPr="001D7024">
        <w:rPr>
          <w:rFonts w:ascii="仿宋_GB2312" w:eastAsia="仿宋_GB2312" w:hAnsi="宋体" w:cs="宋体" w:hint="eastAsia"/>
          <w:sz w:val="32"/>
          <w:szCs w:val="32"/>
        </w:rPr>
        <w:t>（四）完善考生分数复核办法和程序，减少、分散人员聚集。对必须到现场分数复核的，安排专人先对场所、场地等进行环境卫生整治、消毒、通风等处理。为工作人员配备必要的防护设备设施，对所有进入现场的人员进行体温检测。</w:t>
      </w:r>
    </w:p>
    <w:p w14:paraId="2C2BDDE0" w14:textId="5A8A9A92" w:rsidR="00755185" w:rsidRDefault="00755185">
      <w:pPr>
        <w:widowControl/>
        <w:spacing w:line="560" w:lineRule="exact"/>
        <w:jc w:val="left"/>
        <w:rPr>
          <w:rFonts w:ascii="宋体" w:eastAsia="宋体" w:hAnsi="宋体" w:cs="宋体"/>
          <w:sz w:val="24"/>
        </w:rPr>
      </w:pPr>
    </w:p>
    <w:p w14:paraId="1258AB15" w14:textId="77777777" w:rsidR="00363A44" w:rsidRPr="00363A44" w:rsidRDefault="00363A44" w:rsidP="00363A44">
      <w:pPr>
        <w:widowControl/>
        <w:spacing w:line="600" w:lineRule="exact"/>
        <w:ind w:firstLineChars="200" w:firstLine="640"/>
        <w:jc w:val="left"/>
        <w:rPr>
          <w:rFonts w:ascii="仿宋_GB2312" w:eastAsia="仿宋_GB2312" w:hAnsi="宋体" w:cs="宋体"/>
          <w:sz w:val="32"/>
          <w:szCs w:val="32"/>
        </w:rPr>
      </w:pPr>
    </w:p>
    <w:p w14:paraId="29EB9425" w14:textId="27CFB0F4" w:rsidR="00755185" w:rsidRPr="00363A44" w:rsidRDefault="00363A44" w:rsidP="00363A44">
      <w:pPr>
        <w:widowControl/>
        <w:spacing w:line="600" w:lineRule="exact"/>
        <w:ind w:firstLineChars="1550" w:firstLine="4960"/>
        <w:jc w:val="left"/>
        <w:rPr>
          <w:rFonts w:ascii="仿宋_GB2312" w:eastAsia="仿宋_GB2312" w:hAnsi="宋体" w:cs="宋体"/>
          <w:sz w:val="32"/>
          <w:szCs w:val="32"/>
        </w:rPr>
      </w:pPr>
      <w:r w:rsidRPr="00363A44">
        <w:rPr>
          <w:rFonts w:ascii="仿宋_GB2312" w:eastAsia="仿宋_GB2312" w:hAnsi="宋体" w:cs="宋体" w:hint="eastAsia"/>
          <w:sz w:val="32"/>
          <w:szCs w:val="32"/>
        </w:rPr>
        <w:t>山东旅游职业学院</w:t>
      </w:r>
    </w:p>
    <w:p w14:paraId="65C43636" w14:textId="0502E151" w:rsidR="00363A44" w:rsidRPr="00363A44" w:rsidRDefault="00363A44" w:rsidP="00363A44">
      <w:pPr>
        <w:widowControl/>
        <w:spacing w:line="600" w:lineRule="exact"/>
        <w:ind w:firstLineChars="1600" w:firstLine="5120"/>
        <w:jc w:val="left"/>
        <w:rPr>
          <w:rFonts w:ascii="仿宋_GB2312" w:eastAsia="仿宋_GB2312" w:hAnsi="宋体" w:cs="宋体"/>
          <w:sz w:val="32"/>
          <w:szCs w:val="32"/>
        </w:rPr>
      </w:pPr>
      <w:r w:rsidRPr="00363A44">
        <w:rPr>
          <w:rFonts w:ascii="仿宋_GB2312" w:eastAsia="仿宋_GB2312" w:hAnsi="宋体" w:cs="宋体"/>
          <w:sz w:val="32"/>
          <w:szCs w:val="32"/>
        </w:rPr>
        <w:t>2022年7月5日</w:t>
      </w:r>
    </w:p>
    <w:sectPr w:rsidR="00363A44" w:rsidRPr="00363A44">
      <w:footerReference w:type="default" r:id="rId8"/>
      <w:pgSz w:w="11906" w:h="16838"/>
      <w:pgMar w:top="1587" w:right="1474" w:bottom="1587" w:left="1587" w:header="851" w:footer="141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4C426" w14:textId="77777777" w:rsidR="009D0633" w:rsidRDefault="009D0633">
      <w:r>
        <w:separator/>
      </w:r>
    </w:p>
  </w:endnote>
  <w:endnote w:type="continuationSeparator" w:id="0">
    <w:p w14:paraId="6F278B02" w14:textId="77777777" w:rsidR="009D0633" w:rsidRDefault="009D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RodgauerTwo"/>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92021" w14:textId="77777777" w:rsidR="00755185" w:rsidRDefault="00EB11B6">
    <w:pPr>
      <w:pStyle w:val="a4"/>
    </w:pPr>
    <w:r>
      <w:rPr>
        <w:noProof/>
      </w:rPr>
      <mc:AlternateContent>
        <mc:Choice Requires="wps">
          <w:drawing>
            <wp:anchor distT="0" distB="0" distL="114300" distR="114300" simplePos="0" relativeHeight="251659264" behindDoc="0" locked="0" layoutInCell="1" allowOverlap="1" wp14:anchorId="543C0142" wp14:editId="1D091187">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225A1" w14:textId="77777777" w:rsidR="00755185" w:rsidRDefault="00EB11B6">
                          <w:pPr>
                            <w:pStyle w:val="a4"/>
                            <w:rPr>
                              <w:rFonts w:asciiTheme="minorEastAsia" w:hAnsiTheme="minorEastAsia" w:cstheme="minorEastAsia"/>
                              <w:sz w:val="28"/>
                            </w:rPr>
                          </w:pPr>
                          <w:r>
                            <w:rPr>
                              <w:rFonts w:asciiTheme="minorEastAsia" w:hAnsiTheme="minorEastAsia" w:cstheme="minorEastAsia" w:hint="eastAsia"/>
                              <w:sz w:val="28"/>
                            </w:rPr>
                            <w:fldChar w:fldCharType="begin"/>
                          </w:r>
                          <w:r>
                            <w:rPr>
                              <w:rFonts w:asciiTheme="minorEastAsia" w:hAnsiTheme="minorEastAsia" w:cstheme="minorEastAsia" w:hint="eastAsia"/>
                              <w:sz w:val="28"/>
                            </w:rPr>
                            <w:instrText xml:space="preserve"> PAGE  \* MERGEFORMAT </w:instrText>
                          </w:r>
                          <w:r>
                            <w:rPr>
                              <w:rFonts w:asciiTheme="minorEastAsia" w:hAnsiTheme="minorEastAsia" w:cstheme="minorEastAsia" w:hint="eastAsia"/>
                              <w:sz w:val="28"/>
                            </w:rPr>
                            <w:fldChar w:fldCharType="separate"/>
                          </w:r>
                          <w:r w:rsidR="001A0A6A">
                            <w:rPr>
                              <w:rFonts w:asciiTheme="minorEastAsia" w:hAnsiTheme="minorEastAsia" w:cstheme="minorEastAsia"/>
                              <w:noProof/>
                              <w:sz w:val="28"/>
                            </w:rPr>
                            <w:t>- 3 -</w:t>
                          </w:r>
                          <w:r>
                            <w:rPr>
                              <w:rFonts w:asciiTheme="minorEastAsia" w:hAnsiTheme="minorEastAsia" w:cstheme="minorEastAsia" w:hint="eastAsia"/>
                              <w:sz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FF225A1" w14:textId="77777777" w:rsidR="00755185" w:rsidRDefault="00EB11B6">
                    <w:pPr>
                      <w:pStyle w:val="a4"/>
                      <w:rPr>
                        <w:rFonts w:asciiTheme="minorEastAsia" w:hAnsiTheme="minorEastAsia" w:cstheme="minorEastAsia"/>
                        <w:sz w:val="28"/>
                      </w:rPr>
                    </w:pPr>
                    <w:r>
                      <w:rPr>
                        <w:rFonts w:asciiTheme="minorEastAsia" w:hAnsiTheme="minorEastAsia" w:cstheme="minorEastAsia" w:hint="eastAsia"/>
                        <w:sz w:val="28"/>
                      </w:rPr>
                      <w:fldChar w:fldCharType="begin"/>
                    </w:r>
                    <w:r>
                      <w:rPr>
                        <w:rFonts w:asciiTheme="minorEastAsia" w:hAnsiTheme="minorEastAsia" w:cstheme="minorEastAsia" w:hint="eastAsia"/>
                        <w:sz w:val="28"/>
                      </w:rPr>
                      <w:instrText xml:space="preserve"> PAGE  \* MERGEFORMAT </w:instrText>
                    </w:r>
                    <w:r>
                      <w:rPr>
                        <w:rFonts w:asciiTheme="minorEastAsia" w:hAnsiTheme="minorEastAsia" w:cstheme="minorEastAsia" w:hint="eastAsia"/>
                        <w:sz w:val="28"/>
                      </w:rPr>
                      <w:fldChar w:fldCharType="separate"/>
                    </w:r>
                    <w:r w:rsidR="001A0A6A">
                      <w:rPr>
                        <w:rFonts w:asciiTheme="minorEastAsia" w:hAnsiTheme="minorEastAsia" w:cstheme="minorEastAsia"/>
                        <w:noProof/>
                        <w:sz w:val="28"/>
                      </w:rPr>
                      <w:t>- 3 -</w:t>
                    </w:r>
                    <w:r>
                      <w:rPr>
                        <w:rFonts w:asciiTheme="minorEastAsia" w:hAnsiTheme="minorEastAsia" w:cstheme="minorEastAsia" w:hint="eastAsia"/>
                        <w:sz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A0A4A" w14:textId="77777777" w:rsidR="009D0633" w:rsidRDefault="009D0633">
      <w:r>
        <w:separator/>
      </w:r>
    </w:p>
  </w:footnote>
  <w:footnote w:type="continuationSeparator" w:id="0">
    <w:p w14:paraId="54F63FFC" w14:textId="77777777" w:rsidR="009D0633" w:rsidRDefault="009D0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9D"/>
    <w:rsid w:val="00072210"/>
    <w:rsid w:val="00076BF3"/>
    <w:rsid w:val="00100EE7"/>
    <w:rsid w:val="00173390"/>
    <w:rsid w:val="001768BA"/>
    <w:rsid w:val="0019589D"/>
    <w:rsid w:val="001A0A6A"/>
    <w:rsid w:val="001A377E"/>
    <w:rsid w:val="001D7024"/>
    <w:rsid w:val="002E73B9"/>
    <w:rsid w:val="003576D4"/>
    <w:rsid w:val="00363A44"/>
    <w:rsid w:val="0037052B"/>
    <w:rsid w:val="00503AF9"/>
    <w:rsid w:val="006007DC"/>
    <w:rsid w:val="00607448"/>
    <w:rsid w:val="006469E0"/>
    <w:rsid w:val="00696142"/>
    <w:rsid w:val="006E5C34"/>
    <w:rsid w:val="00755185"/>
    <w:rsid w:val="00772865"/>
    <w:rsid w:val="00895CCC"/>
    <w:rsid w:val="008A32B2"/>
    <w:rsid w:val="008D4DC4"/>
    <w:rsid w:val="00902C54"/>
    <w:rsid w:val="0090788B"/>
    <w:rsid w:val="009421E9"/>
    <w:rsid w:val="009672FB"/>
    <w:rsid w:val="009B54F6"/>
    <w:rsid w:val="009D0633"/>
    <w:rsid w:val="00B01A42"/>
    <w:rsid w:val="00B1415D"/>
    <w:rsid w:val="00C40EAE"/>
    <w:rsid w:val="00CE2B0E"/>
    <w:rsid w:val="00D06D2F"/>
    <w:rsid w:val="00D273BB"/>
    <w:rsid w:val="00E42174"/>
    <w:rsid w:val="00E8396D"/>
    <w:rsid w:val="00EB11B6"/>
    <w:rsid w:val="00F71C90"/>
    <w:rsid w:val="00FE37D1"/>
    <w:rsid w:val="00FE4E8D"/>
    <w:rsid w:val="00FF059C"/>
    <w:rsid w:val="013F6EF5"/>
    <w:rsid w:val="01AB2EBB"/>
    <w:rsid w:val="04953E95"/>
    <w:rsid w:val="04C04FB7"/>
    <w:rsid w:val="05D92682"/>
    <w:rsid w:val="0613466E"/>
    <w:rsid w:val="061716E8"/>
    <w:rsid w:val="074257BE"/>
    <w:rsid w:val="0AC23374"/>
    <w:rsid w:val="0B6E202F"/>
    <w:rsid w:val="0BAC0331"/>
    <w:rsid w:val="0BEB2F06"/>
    <w:rsid w:val="11616BA4"/>
    <w:rsid w:val="1183737B"/>
    <w:rsid w:val="11972561"/>
    <w:rsid w:val="130D6952"/>
    <w:rsid w:val="1431693A"/>
    <w:rsid w:val="17A351D4"/>
    <w:rsid w:val="17EA207D"/>
    <w:rsid w:val="18112F9C"/>
    <w:rsid w:val="19F10610"/>
    <w:rsid w:val="19F67C21"/>
    <w:rsid w:val="1BB4792D"/>
    <w:rsid w:val="1F3124C3"/>
    <w:rsid w:val="213A21DA"/>
    <w:rsid w:val="21D93DDE"/>
    <w:rsid w:val="232001D6"/>
    <w:rsid w:val="23806625"/>
    <w:rsid w:val="258A4DE2"/>
    <w:rsid w:val="2A0E7C89"/>
    <w:rsid w:val="2A463363"/>
    <w:rsid w:val="2A551134"/>
    <w:rsid w:val="2A913293"/>
    <w:rsid w:val="2EB538D4"/>
    <w:rsid w:val="2F0D381F"/>
    <w:rsid w:val="2F7A12C9"/>
    <w:rsid w:val="30464D31"/>
    <w:rsid w:val="311A7BC0"/>
    <w:rsid w:val="32013D73"/>
    <w:rsid w:val="3401772F"/>
    <w:rsid w:val="352D1ECE"/>
    <w:rsid w:val="366A304E"/>
    <w:rsid w:val="378A7B36"/>
    <w:rsid w:val="379705FC"/>
    <w:rsid w:val="385312EC"/>
    <w:rsid w:val="38EF0F67"/>
    <w:rsid w:val="3AA55280"/>
    <w:rsid w:val="3B5A3886"/>
    <w:rsid w:val="3BA84B90"/>
    <w:rsid w:val="3DF13F65"/>
    <w:rsid w:val="3FD8773D"/>
    <w:rsid w:val="400C372F"/>
    <w:rsid w:val="434F6FB4"/>
    <w:rsid w:val="43CD2AFE"/>
    <w:rsid w:val="467935B5"/>
    <w:rsid w:val="47680B16"/>
    <w:rsid w:val="47990CC2"/>
    <w:rsid w:val="479B3659"/>
    <w:rsid w:val="4BB54275"/>
    <w:rsid w:val="4BBF46B4"/>
    <w:rsid w:val="4CA870A0"/>
    <w:rsid w:val="4D2A54C7"/>
    <w:rsid w:val="4E99640A"/>
    <w:rsid w:val="506D485D"/>
    <w:rsid w:val="50980D60"/>
    <w:rsid w:val="61065DC8"/>
    <w:rsid w:val="62256305"/>
    <w:rsid w:val="69815525"/>
    <w:rsid w:val="6A0D6C09"/>
    <w:rsid w:val="6B0F63C0"/>
    <w:rsid w:val="6DD575E5"/>
    <w:rsid w:val="6E81638C"/>
    <w:rsid w:val="6EDB6D50"/>
    <w:rsid w:val="6F2A44EB"/>
    <w:rsid w:val="70437CB0"/>
    <w:rsid w:val="72DF705F"/>
    <w:rsid w:val="732C09D2"/>
    <w:rsid w:val="73727063"/>
    <w:rsid w:val="77E008E6"/>
    <w:rsid w:val="789947D1"/>
    <w:rsid w:val="78BB5A2E"/>
    <w:rsid w:val="7F5A5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7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Hyperlink"/>
    <w:basedOn w:val="a0"/>
    <w:qFormat/>
    <w:rPr>
      <w:color w:val="0000FF"/>
      <w:u w:val="single"/>
    </w:rPr>
  </w:style>
  <w:style w:type="character" w:customStyle="1" w:styleId="Char">
    <w:name w:val="日期 Char"/>
    <w:basedOn w:val="a0"/>
    <w:link w:val="a3"/>
    <w:qFormat/>
    <w:rPr>
      <w:rFonts w:asciiTheme="minorHAnsi" w:eastAsiaTheme="minorEastAsia" w:hAnsiTheme="minorHAnsi" w:cstheme="minorBidi"/>
      <w:kern w:val="2"/>
      <w:sz w:val="21"/>
      <w:szCs w:val="24"/>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Hyperlink"/>
    <w:basedOn w:val="a0"/>
    <w:qFormat/>
    <w:rPr>
      <w:color w:val="0000FF"/>
      <w:u w:val="single"/>
    </w:rPr>
  </w:style>
  <w:style w:type="character" w:customStyle="1" w:styleId="Char">
    <w:name w:val="日期 Char"/>
    <w:basedOn w:val="a0"/>
    <w:link w:val="a3"/>
    <w:qFormat/>
    <w:rPr>
      <w:rFonts w:asciiTheme="minorHAnsi" w:eastAsiaTheme="minorEastAsia" w:hAnsiTheme="minorHAnsi" w:cstheme="minorBidi"/>
      <w:kern w:val="2"/>
      <w:sz w:val="21"/>
      <w:szCs w:val="24"/>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phonix-12</cp:lastModifiedBy>
  <cp:revision>11</cp:revision>
  <dcterms:created xsi:type="dcterms:W3CDTF">2021-01-18T04:38:00Z</dcterms:created>
  <dcterms:modified xsi:type="dcterms:W3CDTF">2022-07-09T01:50:00Z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BF7FD171820C4E03B750FC5AA36DDED0</vt:lpwstr>
  </property>
</Properties>
</file>