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5DDA9"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6"/>
        </w:rPr>
        <w:t>山东旅游职业学院学生公寓床位采购项目采购需求</w:t>
      </w:r>
    </w:p>
    <w:p w14:paraId="19359734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b/>
          <w:bCs/>
          <w:sz w:val="28"/>
          <w:szCs w:val="32"/>
        </w:rPr>
      </w:pPr>
      <w:r>
        <w:rPr>
          <w:rFonts w:hint="eastAsia" w:ascii="宋体" w:hAnsi="宋体" w:eastAsia="宋体" w:cs="宋体"/>
          <w:b/>
          <w:bCs/>
          <w:sz w:val="28"/>
          <w:szCs w:val="32"/>
        </w:rPr>
        <w:t>项目概况</w:t>
      </w:r>
    </w:p>
    <w:p w14:paraId="37F674A4">
      <w:pPr>
        <w:spacing w:line="360" w:lineRule="auto"/>
        <w:ind w:firstLine="480" w:firstLineChars="200"/>
        <w:rPr>
          <w:rFonts w:ascii="宋体" w:hAnsi="宋体" w:eastAsia="宋体" w:cs="宋体"/>
          <w:b/>
          <w:bCs/>
          <w:sz w:val="28"/>
          <w:szCs w:val="32"/>
        </w:rPr>
      </w:pPr>
      <w:r>
        <w:rPr>
          <w:rFonts w:hint="eastAsia" w:ascii="宋体" w:hAnsi="宋体" w:eastAsia="宋体" w:cs="宋体"/>
          <w:sz w:val="24"/>
          <w:szCs w:val="28"/>
        </w:rPr>
        <w:t>为改善学生住宿环境，需更换学生公寓内老旧、损坏等不符合继续使用要求的床，床的结构形式为上下铺（金属床体、木质床板），需符合国家相关标准，具备良好的稳定性和耐用性，确保学生在使用过程中的安全。预算：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169.948</w:t>
      </w:r>
      <w:r>
        <w:rPr>
          <w:rFonts w:hint="eastAsia" w:ascii="宋体" w:hAnsi="宋体" w:eastAsia="宋体" w:cs="宋体"/>
          <w:sz w:val="24"/>
          <w:szCs w:val="28"/>
        </w:rPr>
        <w:t>万元。</w:t>
      </w:r>
    </w:p>
    <w:p w14:paraId="04E58DC0">
      <w:pPr>
        <w:spacing w:line="360" w:lineRule="auto"/>
        <w:rPr>
          <w:rFonts w:ascii="宋体" w:hAnsi="宋体" w:eastAsia="宋体" w:cs="宋体"/>
          <w:b/>
          <w:bCs/>
          <w:sz w:val="28"/>
          <w:szCs w:val="32"/>
        </w:rPr>
      </w:pPr>
      <w:r>
        <w:rPr>
          <w:rFonts w:hint="eastAsia" w:ascii="宋体" w:hAnsi="宋体" w:eastAsia="宋体" w:cs="宋体"/>
          <w:b/>
          <w:bCs/>
          <w:sz w:val="28"/>
          <w:szCs w:val="32"/>
        </w:rPr>
        <w:t>二、技术要求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66"/>
        <w:gridCol w:w="6286"/>
        <w:gridCol w:w="723"/>
        <w:gridCol w:w="724"/>
      </w:tblGrid>
      <w:tr w14:paraId="5CE3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26" w:type="dxa"/>
            <w:vAlign w:val="center"/>
          </w:tcPr>
          <w:p w14:paraId="0B2B0E9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序号</w:t>
            </w:r>
          </w:p>
        </w:tc>
        <w:tc>
          <w:tcPr>
            <w:tcW w:w="567" w:type="dxa"/>
            <w:vAlign w:val="center"/>
          </w:tcPr>
          <w:p w14:paraId="6E85054F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标的物</w:t>
            </w:r>
          </w:p>
          <w:p w14:paraId="076B71C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名  称</w:t>
            </w:r>
          </w:p>
        </w:tc>
        <w:tc>
          <w:tcPr>
            <w:tcW w:w="6312" w:type="dxa"/>
            <w:vAlign w:val="center"/>
          </w:tcPr>
          <w:p w14:paraId="09D3C498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需求或性能描述</w:t>
            </w:r>
          </w:p>
        </w:tc>
        <w:tc>
          <w:tcPr>
            <w:tcW w:w="725" w:type="dxa"/>
            <w:vAlign w:val="center"/>
          </w:tcPr>
          <w:p w14:paraId="66BEB287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单位</w:t>
            </w:r>
          </w:p>
        </w:tc>
        <w:tc>
          <w:tcPr>
            <w:tcW w:w="725" w:type="dxa"/>
            <w:vAlign w:val="center"/>
          </w:tcPr>
          <w:p w14:paraId="3238EFA9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数量</w:t>
            </w:r>
          </w:p>
        </w:tc>
      </w:tr>
      <w:tr w14:paraId="3365A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4293C76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67" w:type="dxa"/>
            <w:vAlign w:val="center"/>
          </w:tcPr>
          <w:p w14:paraId="29307B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二</w:t>
            </w:r>
          </w:p>
          <w:p w14:paraId="04FB2A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联</w:t>
            </w:r>
          </w:p>
          <w:p w14:paraId="3B49AF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三</w:t>
            </w:r>
          </w:p>
          <w:p w14:paraId="38ACFA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人</w:t>
            </w:r>
          </w:p>
          <w:p w14:paraId="2D4DB8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位</w:t>
            </w:r>
          </w:p>
          <w:p w14:paraId="65A9D1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爬</w:t>
            </w:r>
          </w:p>
          <w:p w14:paraId="6FE23A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梯</w:t>
            </w:r>
          </w:p>
          <w:p w14:paraId="0132C3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组</w:t>
            </w:r>
          </w:p>
          <w:p w14:paraId="1E0721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合</w:t>
            </w:r>
          </w:p>
          <w:p w14:paraId="0882243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床</w:t>
            </w:r>
          </w:p>
          <w:p w14:paraId="03B3A2B4">
            <w:pPr>
              <w:jc w:val="center"/>
            </w:pPr>
          </w:p>
          <w:p w14:paraId="07E3B9B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312" w:type="dxa"/>
            <w:vAlign w:val="center"/>
          </w:tcPr>
          <w:p w14:paraId="7DE04627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床体尺寸：4000mm*900mm*2150mm。上床横梁下沿距下床横梁上沿高度≥1200mm，下床横梁下沿距地面高度≥450mm。</w:t>
            </w:r>
          </w:p>
          <w:p w14:paraId="149FA47E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床立柱：采用优质冷轧钢板高频焊接一次成型左右对称闭口管材，管材有且只能有一条立面焊接缝，强度更耐用，不易积灰，使用安全性更高，成型尺寸≥72mm*72mm，立柱侧立面最大面需加≥1个加强筋，立柱壁厚≥1.2mm，截面整体呈v字型,经除锈、除污后静电喷涂，表面须喷涂灰白色环氧聚醋混合型粉末。</w:t>
            </w:r>
          </w:p>
          <w:p w14:paraId="1FB1F9BD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横梁：采用优质冷轧钢板高频焊接一次成型闭口管材，立面成型尺寸为≥90mm*32mm，壁厚≥1.2mm，正面平滑，挂件采用内挂式，挂件与立柱须有三个平面接触，增加床架的整体强度，长短横梁长度充满两立柱之间距离（除去床挂件厚度），整洁美观，经除锈、除污后静电喷涂，表面须喷涂灰白色环氧聚醋混合型粉末。</w:t>
            </w:r>
          </w:p>
          <w:p w14:paraId="440AC536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床后下拉杆：采用优质冷轧钢板高频焊接成≥30mm*60mm矩管。壁厚≥1.2mm。</w:t>
            </w:r>
          </w:p>
          <w:p w14:paraId="5802FE46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卡式连接件：采用卡扣式连接（无螺丝连接）连接件需内挂，三面与立柱接触，使结构隐藏，尺寸≥40mm*205mm，钢板厚度≥2.0mm冷轧钢板冲压成型。</w:t>
            </w:r>
          </w:p>
          <w:p w14:paraId="162283CE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床撑：采用≥20mm*30mm矩管，壁厚≥1.0mm。床撑两端上方与横梁结合处须有“回”字形全新ABS材质工程塑料防退卡扣，尺寸≥20mm*19mm*10mm，使横撑和横梁结合紧密。床撑≥5根。</w:t>
            </w:r>
          </w:p>
          <w:p w14:paraId="2F01344B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床护栏：外框采用≥30mm*20mm矩型管，壁厚≥1.2mm。挡板采用厚度≥0.8mm冷轧钢板一次模压成型，形成拉伸与冲孔组合图案，挡板内部加装储物盒。护栏长度1400mm，护栏高度≥350mm，护栏应喷印上校徽。</w:t>
            </w:r>
          </w:p>
          <w:p w14:paraId="040ADDB3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床头护栏：外框采用≥30mm*20mm矩型管，壁厚≥1.2mm。挡板采用厚度≥0.8mm冷轧钢板一次模压成型，形成拉伸与冲孔组合图案。</w:t>
            </w:r>
          </w:p>
          <w:p w14:paraId="6F22D8E8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床梯：采用≥φ35圆管制作，壁厚≥1.2mm，上方与横梁链接须有塑料消音套；爬梯踏板采用≥1.5mm冷轧钢板一次冲压成型，成型规格≥400mm*90mm*20mm，床梯踏板板面凹凸面防滑设计，加装自锁内陷式发光条方便夜间上下床，不能采用任何胶粘式，发光条规格≥330mm*60mm*2.5mm。爬梯下方与床体连接杆采用≥φ19mm*1.0mm圆管。爬梯与床体连接点≥4个。</w:t>
            </w:r>
          </w:p>
          <w:p w14:paraId="51CBD588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蚊帐杆：采用≥φ16圆管制作，壁厚≥1.2mm。</w:t>
            </w:r>
          </w:p>
          <w:p w14:paraId="289384D8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床板：优质冷轧钢板，钢制压型，每块床板10根U型压型条，两根压型条间距30mm，透气缝隙5mm，冷轧钢板厚度1.0mm，优质静电喷塑。</w:t>
            </w:r>
          </w:p>
          <w:p w14:paraId="5AC1B156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12、优质ABS堵头和垫脚。</w:t>
            </w:r>
          </w:p>
        </w:tc>
        <w:tc>
          <w:tcPr>
            <w:tcW w:w="725" w:type="dxa"/>
            <w:vAlign w:val="center"/>
          </w:tcPr>
          <w:p w14:paraId="587BBC13">
            <w:pPr>
              <w:jc w:val="both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套</w:t>
            </w:r>
          </w:p>
        </w:tc>
        <w:tc>
          <w:tcPr>
            <w:tcW w:w="725" w:type="dxa"/>
            <w:vAlign w:val="center"/>
          </w:tcPr>
          <w:p w14:paraId="39A94EFE">
            <w:pPr>
              <w:jc w:val="both"/>
              <w:rPr>
                <w:rFonts w:hint="default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180</w:t>
            </w:r>
          </w:p>
        </w:tc>
      </w:tr>
      <w:tr w14:paraId="01D6B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310710C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67" w:type="dxa"/>
            <w:vAlign w:val="center"/>
          </w:tcPr>
          <w:p w14:paraId="2C4A5F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二</w:t>
            </w:r>
          </w:p>
          <w:p w14:paraId="6B5571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联</w:t>
            </w:r>
          </w:p>
          <w:p w14:paraId="439A02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四</w:t>
            </w:r>
          </w:p>
          <w:p w14:paraId="5948A0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人</w:t>
            </w:r>
          </w:p>
          <w:p w14:paraId="7DC55F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位</w:t>
            </w:r>
          </w:p>
          <w:p w14:paraId="5D39B6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爬</w:t>
            </w:r>
          </w:p>
          <w:p w14:paraId="620FEC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梯</w:t>
            </w:r>
          </w:p>
          <w:p w14:paraId="2F5AFC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组</w:t>
            </w:r>
          </w:p>
          <w:p w14:paraId="1F17B9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合</w:t>
            </w:r>
          </w:p>
          <w:p w14:paraId="0DBC6C6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床</w:t>
            </w:r>
          </w:p>
        </w:tc>
        <w:tc>
          <w:tcPr>
            <w:tcW w:w="6312" w:type="dxa"/>
            <w:vAlign w:val="center"/>
          </w:tcPr>
          <w:p w14:paraId="16F1EB8C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床体尺寸：4000mm*900mm*2150mm。床上横梁下沿距床下横梁上沿高度≥1200mm，床下横梁下沿距地高度≥450mm。</w:t>
            </w:r>
          </w:p>
          <w:p w14:paraId="04601095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床立柱：采用优质冷轧钢板高频焊接一次成型左右对称闭口管材，管材有且只能有一条立面焊接缝，强度更耐用，不易积灰，使用安全性更高，成型尺寸≥72mm*72mm，立柱侧立面最大面需加≥1个加强筋，立柱壁厚≥1.2mm，截面整体呈v字型,经除锈、除污后静电喷涂，表面须喷涂灰白色环氧聚醋混合型粉末。</w:t>
            </w:r>
          </w:p>
          <w:p w14:paraId="231F27A2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横梁：采用优质冷轧钢板高频焊接一次成型闭口管材，立面成型尺寸为≥90mm*32mm，壁厚≥1.2mm，正面平滑，挂件采用内挂式，挂件与立柱须有三个平面接触，增加床架的整体强度，长短横梁长度充满两立柱之间距离（除去床挂件厚度），整洁美观，经除锈、除污后静电喷涂，表面须喷涂灰白色环氧聚醋混合型粉末。</w:t>
            </w:r>
          </w:p>
          <w:p w14:paraId="7951398D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床后下拉杆：采用优质冷轧钢板高频焊接成≥30mm*60mm矩管。壁厚≥1.2mm。</w:t>
            </w:r>
          </w:p>
          <w:p w14:paraId="2DD17877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卡式连接件：采用卡扣式连接（无螺丝连接）连接件需内挂，三面与立柱接触，使结构隐藏，尺寸≥40mm*205mm，钢板厚度≥2.0mm 冷轧钢板冲压成型。</w:t>
            </w:r>
          </w:p>
          <w:p w14:paraId="3330C679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床撑：采用≥20mm*30mm矩管，壁厚≥1.0mm。床撑两端上方与横梁结合处须有“回”字形全新ABS材质工程塑料防退卡扣，尺寸≥20mm*19mm*10mm，使横撑和横梁结合紧密。床撑≥5 根。</w:t>
            </w:r>
          </w:p>
          <w:p w14:paraId="30DF640B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床护栏：外框采用≥30mm* 20mm矩型管，壁厚≥1.2mm。挡板采用厚度≥0.8mm冷轧钢板一次模压成型，形成拉伸与冲孔组合图案，挡板内部加装储物盒。护栏长度1400mm，护栏高度≥350mm，护栏应喷印上校徽。</w:t>
            </w:r>
          </w:p>
          <w:p w14:paraId="5EAEA06F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床头护栏：外框采用≥30mm* 20mm矩型管，壁厚≥1.2mm。挡板采用厚度≥0.8mm冷轧钢板一次模压成型，形成拉伸与冲孔组合图案。</w:t>
            </w:r>
          </w:p>
          <w:p w14:paraId="03CE7EC2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床梯：采用≥φ35圆管制作，壁厚≥1.2mm，上方与横梁链接须有塑料消音套；爬梯踏板采用≥1.5mm冷轧钢板一次冲压成型，成型规格≥400mm*90mm*20mm，床梯踏板板面凹凸面防滑设计，加装自锁内陷式发光条方便夜间上下床，不能采用任何胶粘式，发光条规格≥330mm*60mm*2.5mm。爬梯下方与床体连接杆采用 φ19mm*1.0mm 圆管。爬梯与床体连接点≥4个。</w:t>
            </w:r>
          </w:p>
          <w:p w14:paraId="1BCE2C79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蚊帐杆：采用≥φ16圆管制作，壁厚≥1.2mm。</w:t>
            </w:r>
          </w:p>
          <w:p w14:paraId="2A8E9DC9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11、床板：优质冷轧钢板，钢制压型，每块床板10根U型压型条，两根压型条间距30mm，透气缝隙5mm，冷轧钢板厚度1.0mm，优质静电喷塑。</w:t>
            </w:r>
          </w:p>
        </w:tc>
        <w:tc>
          <w:tcPr>
            <w:tcW w:w="725" w:type="dxa"/>
            <w:vAlign w:val="center"/>
          </w:tcPr>
          <w:p w14:paraId="2CDB510B">
            <w:pPr>
              <w:jc w:val="both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套</w:t>
            </w:r>
          </w:p>
        </w:tc>
        <w:tc>
          <w:tcPr>
            <w:tcW w:w="725" w:type="dxa"/>
            <w:vAlign w:val="center"/>
          </w:tcPr>
          <w:p w14:paraId="5390E70D">
            <w:pPr>
              <w:jc w:val="both"/>
              <w:rPr>
                <w:rFonts w:hint="default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494</w:t>
            </w:r>
          </w:p>
        </w:tc>
      </w:tr>
      <w:tr w14:paraId="54CC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5A1BC3C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567" w:type="dxa"/>
            <w:vAlign w:val="center"/>
          </w:tcPr>
          <w:p w14:paraId="33F7340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学</w:t>
            </w:r>
          </w:p>
          <w:p w14:paraId="2665DB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习</w:t>
            </w:r>
          </w:p>
          <w:p w14:paraId="7119A0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组</w:t>
            </w:r>
          </w:p>
          <w:p w14:paraId="24A162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合</w:t>
            </w:r>
          </w:p>
          <w:p w14:paraId="2CABB3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家</w:t>
            </w:r>
          </w:p>
          <w:p w14:paraId="326C615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具</w:t>
            </w:r>
          </w:p>
          <w:p w14:paraId="2C2D1F3F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  <w:tc>
          <w:tcPr>
            <w:tcW w:w="6312" w:type="dxa"/>
            <w:vAlign w:val="center"/>
          </w:tcPr>
          <w:p w14:paraId="3D9F4B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书架尺寸≥1920*300*980mm，书架分三层（九格），最下层无后背板，空间高度≥420mm，宽度≥80mm的钢制挡笔条，上面两层空间均分。钢板采用优质冷轧板，钢板厚度≥0.8mm。高频焊接，经除油、除锈等工序处理后，外层采用聚脂环氧粉末喷塑,焊接处无夹渣、气孔、焊瘤、焊丝头咬边飞溅，无脱焊、虚焊及焊穿等现象。</w:t>
            </w:r>
          </w:p>
          <w:p w14:paraId="07D9AF4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2、学习桌：1920*600*760mm，学习桌基材采用E0级三聚氰胺双饰面刨花板，桌面整体厚度≥25mm，其他版面厚度≥18mm。下面钢架采用≥25*50*1.2mm 钢管焊接而成，配有三个桌洞，拉手采用一体冲压成内嵌式组合式拉手，组合式拉手内部采用ABS注塑成型，塑料拉壳四周手指可方便拉开，底部配ABS防潮脚垫。</w:t>
            </w:r>
          </w:p>
        </w:tc>
        <w:tc>
          <w:tcPr>
            <w:tcW w:w="725" w:type="dxa"/>
            <w:vAlign w:val="center"/>
          </w:tcPr>
          <w:p w14:paraId="08F96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套</w:t>
            </w:r>
          </w:p>
        </w:tc>
        <w:tc>
          <w:tcPr>
            <w:tcW w:w="725" w:type="dxa"/>
            <w:vAlign w:val="center"/>
          </w:tcPr>
          <w:p w14:paraId="71CD9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180</w:t>
            </w:r>
          </w:p>
        </w:tc>
      </w:tr>
      <w:tr w14:paraId="7E83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08FE50B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567" w:type="dxa"/>
            <w:vAlign w:val="center"/>
          </w:tcPr>
          <w:p w14:paraId="4A38D19F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学</w:t>
            </w:r>
          </w:p>
          <w:p w14:paraId="10EE878E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习</w:t>
            </w:r>
          </w:p>
          <w:p w14:paraId="5DDBB21A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椅</w:t>
            </w:r>
          </w:p>
        </w:tc>
        <w:tc>
          <w:tcPr>
            <w:tcW w:w="6312" w:type="dxa"/>
            <w:vAlign w:val="center"/>
          </w:tcPr>
          <w:p w14:paraId="02D9BB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规格W420*D480*H750（座板高460）mm。椅面椅背、坐板通过模具一次注塑成型，座板规格450mm*413mm，厚度为≥5mm；采用全新PP塑料材质；座板承重≥150kg。座板通过不锈钢螺丝与椅子架链接。</w:t>
            </w:r>
          </w:p>
          <w:p w14:paraId="604C9F4A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背板通过模具一次注塑成型，背板规格≥445mm*260mm，厚度为≥5mm。采用全新PP塑料材质。椅架采用≥Φ19mm圆钢管，壁厚≥1.8mm。椅子前脚和后脚采用一根管弯曲而成，弯曲外角为≥R40。靠背管采用一根管弯曲而成，弯曲外角为≥R60。椅架采用二氧化碳保护焊接，表面采用除油、除锈等工序处理后，采用静电粉末喷塑。</w:t>
            </w:r>
          </w:p>
          <w:p w14:paraId="5462D5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3、耐磨脚垫：采用模具一体注塑成型，紧固在椅脚上。材质为全新ABS塑料材质。</w:t>
            </w:r>
          </w:p>
        </w:tc>
        <w:tc>
          <w:tcPr>
            <w:tcW w:w="725" w:type="dxa"/>
            <w:vAlign w:val="center"/>
          </w:tcPr>
          <w:p w14:paraId="04635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把</w:t>
            </w:r>
          </w:p>
        </w:tc>
        <w:tc>
          <w:tcPr>
            <w:tcW w:w="725" w:type="dxa"/>
            <w:vAlign w:val="center"/>
          </w:tcPr>
          <w:p w14:paraId="7FC34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540</w:t>
            </w:r>
          </w:p>
        </w:tc>
      </w:tr>
      <w:tr w14:paraId="7FB7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46516BF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567" w:type="dxa"/>
            <w:vAlign w:val="center"/>
          </w:tcPr>
          <w:p w14:paraId="1D52B793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三</w:t>
            </w:r>
          </w:p>
          <w:p w14:paraId="4DDDE722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门</w:t>
            </w:r>
          </w:p>
          <w:p w14:paraId="5DF86E45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衣</w:t>
            </w:r>
          </w:p>
          <w:p w14:paraId="69486846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橱</w:t>
            </w:r>
          </w:p>
        </w:tc>
        <w:tc>
          <w:tcPr>
            <w:tcW w:w="6312" w:type="dxa"/>
            <w:vAlign w:val="center"/>
          </w:tcPr>
          <w:p w14:paraId="24D880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三门衣橱尺寸：L1500mm*D500*H1000mm，上下两层，下层高度≥250mm，钢板采用优质冷轧板，钢板厚度≥0.6mm。</w:t>
            </w:r>
          </w:p>
          <w:p w14:paraId="767C7D3B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加隐蔽挂锁鼻，长条内嵌拉手</w:t>
            </w:r>
            <w:r>
              <w:rPr>
                <w:rFonts w:hint="eastAsia" w:ascii="宋体" w:hAnsi="宋体" w:eastAsia="宋体" w:cs="宋体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底部加塑料垫脚</w:t>
            </w:r>
            <w:r>
              <w:rPr>
                <w:rFonts w:hint="eastAsia" w:ascii="宋体" w:hAnsi="宋体" w:eastAsia="宋体" w:cs="宋体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连接方式采用冰箱合页。</w:t>
            </w:r>
          </w:p>
          <w:p w14:paraId="5F6239B2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上部加挂衣杆，下部加一块活动搁板。</w:t>
            </w:r>
          </w:p>
          <w:p w14:paraId="2D1EC5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4、高频焊接，经除油、除锈等工序处理后，外层采用聚脂环氧粉末喷塑。</w:t>
            </w:r>
          </w:p>
        </w:tc>
        <w:tc>
          <w:tcPr>
            <w:tcW w:w="725" w:type="dxa"/>
            <w:vAlign w:val="center"/>
          </w:tcPr>
          <w:p w14:paraId="77340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个</w:t>
            </w:r>
          </w:p>
        </w:tc>
        <w:tc>
          <w:tcPr>
            <w:tcW w:w="725" w:type="dxa"/>
            <w:vAlign w:val="center"/>
          </w:tcPr>
          <w:p w14:paraId="1BAFB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180</w:t>
            </w:r>
          </w:p>
        </w:tc>
      </w:tr>
      <w:tr w14:paraId="0873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697E647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567" w:type="dxa"/>
            <w:vAlign w:val="center"/>
          </w:tcPr>
          <w:p w14:paraId="2D39DBF2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四</w:t>
            </w:r>
          </w:p>
          <w:p w14:paraId="1D8ED48F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门</w:t>
            </w:r>
          </w:p>
          <w:p w14:paraId="47A52902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衣</w:t>
            </w:r>
          </w:p>
          <w:p w14:paraId="2B0204F4">
            <w:pPr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橱</w:t>
            </w:r>
          </w:p>
        </w:tc>
        <w:tc>
          <w:tcPr>
            <w:tcW w:w="6312" w:type="dxa"/>
            <w:vAlign w:val="center"/>
          </w:tcPr>
          <w:p w14:paraId="38C0156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四门衣橱尺寸：</w:t>
            </w: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2000mm*</w:t>
            </w: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D5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00mm*</w:t>
            </w: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H100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0mm，上下两层，下层高度</w:t>
            </w: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250mm，钢板采用优质冷轧板，钢板厚度≥0.</w:t>
            </w: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mm。</w:t>
            </w:r>
          </w:p>
          <w:p w14:paraId="34BA6845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2、加隐蔽挂锁鼻，长条内嵌拉手。底部加塑料垫脚。</w:t>
            </w:r>
          </w:p>
          <w:p w14:paraId="046B2B49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3、上部加挂衣杆，下部加一块活动搁板。</w:t>
            </w:r>
          </w:p>
          <w:p w14:paraId="7A5DA3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高频焊接，经</w:t>
            </w: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除油、除锈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等工序</w:t>
            </w: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处理后</w:t>
            </w:r>
            <w:r>
              <w:rPr>
                <w:rFonts w:hint="eastAsia" w:ascii="宋体" w:hAnsi="宋体" w:eastAsia="宋体" w:cs="宋体"/>
                <w:sz w:val="24"/>
                <w:szCs w:val="28"/>
              </w:rPr>
              <w:t>，外层采用聚脂环氧粉末喷塑。</w:t>
            </w:r>
          </w:p>
        </w:tc>
        <w:tc>
          <w:tcPr>
            <w:tcW w:w="725" w:type="dxa"/>
            <w:vAlign w:val="center"/>
          </w:tcPr>
          <w:p w14:paraId="75F38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个</w:t>
            </w:r>
          </w:p>
        </w:tc>
        <w:tc>
          <w:tcPr>
            <w:tcW w:w="725" w:type="dxa"/>
            <w:vAlign w:val="center"/>
          </w:tcPr>
          <w:p w14:paraId="6F2A6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  <w:t>494</w:t>
            </w:r>
          </w:p>
        </w:tc>
      </w:tr>
    </w:tbl>
    <w:p w14:paraId="7AFEC2B8">
      <w:pPr>
        <w:spacing w:line="360" w:lineRule="auto"/>
        <w:rPr>
          <w:rFonts w:ascii="宋体" w:hAnsi="宋体" w:eastAsia="宋体" w:cs="宋体"/>
          <w:b/>
          <w:bCs/>
          <w:sz w:val="28"/>
          <w:szCs w:val="32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、商务要求</w:t>
      </w:r>
    </w:p>
    <w:p w14:paraId="1A810961">
      <w:pPr>
        <w:pStyle w:val="2"/>
        <w:spacing w:line="360" w:lineRule="auto"/>
        <w:ind w:left="0" w:left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付款方式：采购合同签订生效并具备实施条件后，采购人向供应商支付合同总金额的30%作为预付款，待货务到达现场后，经检验清点无损并安装调试验收合格后，付至合同总金额的100%。</w:t>
      </w:r>
    </w:p>
    <w:p w14:paraId="63517D84">
      <w:pPr>
        <w:pStyle w:val="2"/>
        <w:spacing w:line="360" w:lineRule="auto"/>
        <w:ind w:left="0" w:left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交付日期：合同签订自接到采购人开工令后30日历天内完成全部供货、安装、调试、运行、验收等工作（可竞报最短工期）。</w:t>
      </w:r>
    </w:p>
    <w:p w14:paraId="48492265">
      <w:pPr>
        <w:pStyle w:val="2"/>
        <w:spacing w:line="360" w:lineRule="auto"/>
        <w:ind w:left="0" w:left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质保期：验收合格之日起五年（供应商自报最长质保期）。在质量保证期限内，存在质量问题的，免费修理或者更换。</w:t>
      </w:r>
    </w:p>
    <w:p w14:paraId="38B956AE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质量要求：合格。本项目质量须达到国家和省、市最新规定和要求。</w:t>
      </w:r>
    </w:p>
    <w:p w14:paraId="03C182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87397F"/>
    <w:multiLevelType w:val="singleLevel"/>
    <w:tmpl w:val="8687397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70B19E5"/>
    <w:multiLevelType w:val="singleLevel"/>
    <w:tmpl w:val="670B19E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AAE93B2"/>
    <w:multiLevelType w:val="singleLevel"/>
    <w:tmpl w:val="6AAE93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36A70"/>
    <w:rsid w:val="05D25D2C"/>
    <w:rsid w:val="2AF36A70"/>
    <w:rsid w:val="38F70502"/>
    <w:rsid w:val="50903BBD"/>
    <w:rsid w:val="52F3516C"/>
    <w:rsid w:val="59CB4E03"/>
    <w:rsid w:val="67303295"/>
    <w:rsid w:val="70B912EF"/>
    <w:rsid w:val="724F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2826</Words>
  <Characters>3448</Characters>
  <Lines>0</Lines>
  <Paragraphs>0</Paragraphs>
  <TotalTime>24</TotalTime>
  <ScaleCrop>false</ScaleCrop>
  <LinksUpToDate>false</LinksUpToDate>
  <CharactersWithSpaces>3457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2025-11-14T01:45:00Z</dcterms:created>
  <dc:creator>战神</dc:creator>
  <cp:lastModifiedBy>WPS_1644968093</cp:lastModifiedBy>
  <dcterms:modified xsi:type="dcterms:W3CDTF">2025-11-18T07:01:43Z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DBCC450EA89C4C02B81EC286F946DEB6_13</vt:lpwstr>
  </property>
  <property fmtid="{D5CDD505-2E9C-101B-9397-08002B2CF9AE}" pid="4" name="KSOTemplateDocerSaveRecord">
    <vt:lpwstr>eyJoZGlkIjoiNDBhMGMyMTQ5N2M4NmYwOWQ5NzAxYTU3MmUxMmViNmUiLCJ1c2VySWQiOiI2MDUxMTgyMzIifQ==</vt:lpwstr>
  </property>
</Properties>
</file>