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C5DE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30"/>
        <w:jc w:val="center"/>
        <w:rPr>
          <w:rFonts w:ascii="微软雅黑" w:hAnsi="微软雅黑" w:eastAsia="微软雅黑" w:cs="微软雅黑"/>
          <w:i w:val="0"/>
          <w:iCs w:val="0"/>
          <w:caps w:val="0"/>
          <w:color w:val="333333"/>
          <w:spacing w:val="0"/>
          <w:sz w:val="12"/>
          <w:szCs w:val="12"/>
        </w:rPr>
      </w:pPr>
      <w:r>
        <w:rPr>
          <w:rFonts w:ascii="黑体" w:hAnsi="宋体" w:eastAsia="黑体" w:cs="黑体"/>
          <w:i w:val="0"/>
          <w:iCs w:val="0"/>
          <w:caps w:val="0"/>
          <w:color w:val="333333"/>
          <w:spacing w:val="0"/>
          <w:sz w:val="29"/>
          <w:szCs w:val="29"/>
          <w:bdr w:val="none" w:color="auto" w:sz="0" w:space="0"/>
          <w:shd w:val="clear" w:fill="FFFFFF"/>
        </w:rPr>
        <w:t>参加</w:t>
      </w:r>
      <w:r>
        <w:rPr>
          <w:rFonts w:hint="eastAsia" w:ascii="黑体" w:hAnsi="宋体" w:eastAsia="黑体" w:cs="黑体"/>
          <w:i w:val="0"/>
          <w:iCs w:val="0"/>
          <w:caps w:val="0"/>
          <w:color w:val="333333"/>
          <w:spacing w:val="0"/>
          <w:sz w:val="29"/>
          <w:szCs w:val="29"/>
          <w:bdr w:val="none" w:color="auto" w:sz="0" w:space="0"/>
          <w:shd w:val="clear" w:fill="FFFFFF"/>
        </w:rPr>
        <w:t>“三支一扶”计划的大学毕业生在招募和服务期间享受哪些优惠政策？</w:t>
      </w:r>
    </w:p>
    <w:p w14:paraId="712059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30"/>
        <w:rPr>
          <w:rFonts w:hint="eastAsia" w:ascii="微软雅黑" w:hAnsi="微软雅黑" w:eastAsia="微软雅黑" w:cs="微软雅黑"/>
          <w:i w:val="0"/>
          <w:iCs w:val="0"/>
          <w:caps w:val="0"/>
          <w:color w:val="333333"/>
          <w:spacing w:val="0"/>
          <w:sz w:val="12"/>
          <w:szCs w:val="12"/>
        </w:rPr>
      </w:pPr>
      <w:r>
        <w:rPr>
          <w:rFonts w:hint="eastAsia" w:ascii="宋体" w:hAnsi="宋体" w:eastAsia="宋体" w:cs="宋体"/>
          <w:i w:val="0"/>
          <w:iCs w:val="0"/>
          <w:caps w:val="0"/>
          <w:color w:val="333333"/>
          <w:spacing w:val="0"/>
          <w:sz w:val="21"/>
          <w:szCs w:val="21"/>
          <w:bdr w:val="none" w:color="auto" w:sz="0" w:space="0"/>
          <w:shd w:val="clear" w:fill="FFFFFF"/>
        </w:rPr>
        <w:t>来电者：你好，我是一名大学毕业生，想咨询一下“三支一扶”在招募和服务期间享受哪些优惠政策？</w:t>
      </w:r>
    </w:p>
    <w:p w14:paraId="524C0B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30"/>
        <w:rPr>
          <w:rFonts w:hint="eastAsia" w:ascii="微软雅黑" w:hAnsi="微软雅黑" w:eastAsia="微软雅黑" w:cs="微软雅黑"/>
          <w:i w:val="0"/>
          <w:iCs w:val="0"/>
          <w:caps w:val="0"/>
          <w:color w:val="333333"/>
          <w:spacing w:val="0"/>
          <w:sz w:val="12"/>
          <w:szCs w:val="12"/>
        </w:rPr>
      </w:pPr>
      <w:r>
        <w:rPr>
          <w:rFonts w:hint="eastAsia" w:ascii="宋体" w:hAnsi="宋体" w:eastAsia="宋体" w:cs="宋体"/>
          <w:i w:val="0"/>
          <w:iCs w:val="0"/>
          <w:caps w:val="0"/>
          <w:color w:val="333333"/>
          <w:spacing w:val="0"/>
          <w:sz w:val="21"/>
          <w:szCs w:val="21"/>
          <w:bdr w:val="none" w:color="auto" w:sz="0" w:space="0"/>
          <w:shd w:val="clear" w:fill="FFFFFF"/>
        </w:rPr>
        <w:t>咨询员：您好，女士。在招募和服务期间：（1）“三支一扶”计划招募岗位不设开考比例，分类划定最低分数线，对过分数线考生允许进行调剂。（2）“三支一扶”人员生活补贴标准要按照当地乡镇机关或事业单位从高校毕业生中新聘用工作人员试用期满后的工资收入水平确定，并根据物价、同岗位人员待遇水平动态调整，保障与服务地乡镇（街道）事业单位人员享受同等福利待遇。各地应为在岗“三支一扶”人员按规定缴纳社会保险和住房公积金。</w:t>
      </w:r>
    </w:p>
    <w:p w14:paraId="1CCA65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30"/>
        <w:rPr>
          <w:rFonts w:hint="eastAsia" w:ascii="微软雅黑" w:hAnsi="微软雅黑" w:eastAsia="微软雅黑" w:cs="微软雅黑"/>
          <w:i w:val="0"/>
          <w:iCs w:val="0"/>
          <w:caps w:val="0"/>
          <w:color w:val="333333"/>
          <w:spacing w:val="0"/>
          <w:sz w:val="12"/>
          <w:szCs w:val="12"/>
        </w:rPr>
      </w:pPr>
      <w:r>
        <w:rPr>
          <w:rFonts w:hint="eastAsia" w:ascii="宋体" w:hAnsi="宋体" w:eastAsia="宋体" w:cs="宋体"/>
          <w:i w:val="0"/>
          <w:iCs w:val="0"/>
          <w:caps w:val="0"/>
          <w:color w:val="333333"/>
          <w:spacing w:val="0"/>
          <w:sz w:val="21"/>
          <w:szCs w:val="21"/>
          <w:bdr w:val="none" w:color="auto" w:sz="0" w:space="0"/>
          <w:shd w:val="clear" w:fill="FFFFFF"/>
        </w:rPr>
        <w:t>来电者：那么服务期满并考核合格的可享受哪些优惠政策？</w:t>
      </w:r>
    </w:p>
    <w:p w14:paraId="258BA7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30"/>
        <w:rPr>
          <w:rFonts w:hint="eastAsia" w:ascii="微软雅黑" w:hAnsi="微软雅黑" w:eastAsia="微软雅黑" w:cs="微软雅黑"/>
          <w:i w:val="0"/>
          <w:iCs w:val="0"/>
          <w:caps w:val="0"/>
          <w:color w:val="333333"/>
          <w:spacing w:val="0"/>
          <w:sz w:val="12"/>
          <w:szCs w:val="12"/>
        </w:rPr>
      </w:pPr>
      <w:r>
        <w:rPr>
          <w:rFonts w:hint="eastAsia" w:ascii="宋体" w:hAnsi="宋体" w:eastAsia="宋体" w:cs="宋体"/>
          <w:i w:val="0"/>
          <w:iCs w:val="0"/>
          <w:caps w:val="0"/>
          <w:color w:val="333333"/>
          <w:spacing w:val="0"/>
          <w:sz w:val="21"/>
          <w:szCs w:val="21"/>
          <w:bdr w:val="none" w:color="auto" w:sz="0" w:space="0"/>
          <w:shd w:val="clear" w:fill="FFFFFF"/>
        </w:rPr>
        <w:t>咨询员：自2017年起，乡镇事业单位可在编制和岗位空缺数额内招募“三支一扶”人员。“三支一扶”人员服务满2年且考核合格的，采取考核考察的方式招聘为乡镇事业单位工作人员，在聘用合同中约定5年的最低服务期限（含“三支一扶”计划服务年限）。</w:t>
      </w:r>
    </w:p>
    <w:p w14:paraId="0008A5E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EF2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2025-07-01T11:03:49Z</dcterms:created>
  <dc:creator>33088</dc:creator>
  <cp:lastModifiedBy>月下追梦</cp:lastModifiedBy>
  <dcterms:modified xsi:type="dcterms:W3CDTF">2025-07-01T11:03:55Z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eyJoZGlkIjoiNDQ0ZGY3ZmQzOWQ0ZjY1NWE1MDk5MDRlZWU3YjkwNDQiLCJ1c2VySWQiOiIxMjA0NjA1NDU1In0=</vt:lpwstr>
  </property>
  <property fmtid="{D5CDD505-2E9C-101B-9397-08002B2CF9AE}" pid="4" name="ICV">
    <vt:lpwstr>C7BF978CB922488E9FB9C3FC7E70B003_12</vt:lpwstr>
  </property>
</Properties>
</file>