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09" w:rsidRPr="000D1748" w:rsidRDefault="002D1809" w:rsidP="002D1809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0D1748">
        <w:rPr>
          <w:rFonts w:ascii="方正小标宋简体" w:eastAsia="方正小标宋简体" w:hAnsi="宋体" w:hint="eastAsia"/>
          <w:sz w:val="44"/>
          <w:szCs w:val="44"/>
        </w:rPr>
        <w:t>山东旅游职业学院校园网新闻发布管理办法</w:t>
      </w:r>
    </w:p>
    <w:p w:rsidR="002D1809" w:rsidRPr="000D1748" w:rsidRDefault="002D1809" w:rsidP="002D1809">
      <w:pPr>
        <w:pStyle w:val="1"/>
        <w:ind w:firstLine="0"/>
        <w:jc w:val="center"/>
        <w:rPr>
          <w:rFonts w:ascii="黑体" w:eastAsia="黑体" w:hAnsi="黑体" w:cs="Helvetica"/>
          <w:color w:val="333333"/>
          <w:sz w:val="32"/>
          <w:szCs w:val="32"/>
          <w:lang w:val="en-US"/>
        </w:rPr>
      </w:pPr>
      <w:r w:rsidRPr="000D1748">
        <w:rPr>
          <w:rFonts w:ascii="黑体" w:eastAsia="黑体" w:hAnsi="黑体" w:cs="Helvetica" w:hint="eastAsia"/>
          <w:color w:val="333333"/>
          <w:sz w:val="32"/>
          <w:szCs w:val="32"/>
          <w:lang w:val="en-US"/>
        </w:rPr>
        <w:t>第一章</w:t>
      </w:r>
      <w:r w:rsidRPr="000D1748">
        <w:rPr>
          <w:rFonts w:ascii="黑体" w:eastAsia="黑体" w:hAnsi="黑体" w:cs="Helvetica"/>
          <w:color w:val="333333"/>
          <w:sz w:val="32"/>
          <w:szCs w:val="32"/>
          <w:lang w:val="en-US"/>
        </w:rPr>
        <w:t xml:space="preserve">  </w:t>
      </w:r>
      <w:r w:rsidRPr="000D1748">
        <w:rPr>
          <w:rFonts w:ascii="黑体" w:eastAsia="黑体" w:hAnsi="黑体" w:cs="Helvetica" w:hint="eastAsia"/>
          <w:color w:val="333333"/>
          <w:sz w:val="32"/>
          <w:szCs w:val="32"/>
          <w:lang w:val="en-US"/>
        </w:rPr>
        <w:t>总</w:t>
      </w:r>
      <w:r w:rsidRPr="000D1748">
        <w:rPr>
          <w:rFonts w:ascii="黑体" w:eastAsia="黑体" w:hAnsi="黑体" w:cs="Helvetica"/>
          <w:color w:val="333333"/>
          <w:sz w:val="32"/>
          <w:szCs w:val="32"/>
          <w:lang w:val="en-US"/>
        </w:rPr>
        <w:t xml:space="preserve">  </w:t>
      </w:r>
      <w:r w:rsidRPr="000D1748">
        <w:rPr>
          <w:rFonts w:ascii="黑体" w:eastAsia="黑体" w:hAnsi="黑体" w:cs="Helvetica" w:hint="eastAsia"/>
          <w:color w:val="333333"/>
          <w:sz w:val="32"/>
          <w:szCs w:val="32"/>
          <w:lang w:val="en-US"/>
        </w:rPr>
        <w:t>则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第一条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为进一步规范校园网新闻发布行为，充分发挥校园网在形象宣传、信息传播和舆论导向等方面的作用，提高新闻业务质量，营造良好的舆论氛围，根据上级有关规定并结合学院工作实际，制定本办法。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第二条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校园网新闻宣传工作坚持以中国特色社会主义理论为指导，全面贯彻落实党和国家的路线方针政策，认真遵守新闻宣传工作有关规定，坚持为学院改革发展大局服务，坚持为全体师生服务。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第三条</w:t>
      </w:r>
      <w:r w:rsidRPr="000D1748">
        <w:rPr>
          <w:rFonts w:ascii="黑体" w:eastAsia="黑体" w:hAnsi="黑体" w:cs="Helvetica"/>
          <w:color w:val="333333"/>
          <w:kern w:val="0"/>
          <w:sz w:val="32"/>
          <w:szCs w:val="32"/>
        </w:rPr>
        <w:t xml:space="preserve"> 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校园网新闻宣传工作实行归口管理、分工负责的工作机制。在院党委的领导下，院办公室统筹管理校园网新闻宣传，各部门负责业务新闻稿件的撰写，计算机网络中心负责网站的日常维护。同一活动涉及多个部门的，由活动主要组织部门负责撰写，不分开发布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第四条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校园网新闻发布应遵守准确性、规范性、时效性、可读性原则，做到内容准确，行文规范，发布及时，图文并茂。</w:t>
      </w:r>
    </w:p>
    <w:p w:rsidR="002D1809" w:rsidRPr="000D1748" w:rsidRDefault="002D1809" w:rsidP="002D1809">
      <w:pPr>
        <w:spacing w:line="560" w:lineRule="exact"/>
        <w:ind w:firstLineChars="196" w:firstLine="627"/>
        <w:jc w:val="center"/>
        <w:rPr>
          <w:rFonts w:ascii="黑体" w:eastAsia="黑体" w:hAnsi="黑体" w:cs="Helvetica"/>
          <w:color w:val="333333"/>
          <w:kern w:val="0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第二章</w:t>
      </w:r>
      <w:r w:rsidRPr="000D1748">
        <w:rPr>
          <w:rFonts w:ascii="黑体" w:eastAsia="黑体" w:hAnsi="黑体" w:cs="Helvetica"/>
          <w:color w:val="333333"/>
          <w:kern w:val="0"/>
          <w:sz w:val="32"/>
          <w:szCs w:val="32"/>
        </w:rPr>
        <w:t xml:space="preserve">  </w:t>
      </w: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内容要求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第五条</w:t>
      </w:r>
      <w:r w:rsidRPr="000D1748">
        <w:rPr>
          <w:rFonts w:ascii="黑体" w:eastAsia="黑体" w:hAnsi="黑体" w:cs="Helvetica"/>
          <w:color w:val="333333"/>
          <w:kern w:val="0"/>
          <w:sz w:val="32"/>
          <w:szCs w:val="32"/>
        </w:rPr>
        <w:t xml:space="preserve"> 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校园网主页新闻发布内容具体包括：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（一）学院学习贯彻落实党的路线方针政策，落实上级有关部门重要工作部署情况。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lastRenderedPageBreak/>
        <w:t>（二）学院重点工作、重大决策、重要会议、主办或承办的大型活动的有关信息。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（三）各级领导和友好单位领导来校视察指导工作或考察交流情况。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（四）学院领导参加校内外重要会议、重大活动或到其他单位学习交流的有关信息。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（五）学院在人才培养、教学科研、社会服务、校企合作、国际交流、招生就业、校园文化建设等方面的做法、经验和主要成就。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（六）学院部门或师生员工获得上级有关部门或社会组织的表彰、奖励、荣誉情况。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（七）杰出校友具有新闻价值的动态信息。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（八）主流新闻媒体对学院工作的新闻报道。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第六条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以下内容一般不予发布：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（一）部门一般性会议，常规性、事务性工作。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（二）无新闻发布权限的部门撰写的稿件。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（三）已报道过的同一类或内容雷同的活动。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（四）稿件内容不准确、不规范、不符合要求的。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（五）投稿日期超过时限要求的。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（六）涉及保密文件及保密信息的。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（七）其他不适宜在校园网发布的。</w:t>
      </w:r>
    </w:p>
    <w:p w:rsidR="002D1809" w:rsidRPr="000D1748" w:rsidRDefault="002D1809" w:rsidP="002D1809">
      <w:pPr>
        <w:spacing w:line="560" w:lineRule="exact"/>
        <w:ind w:firstLineChars="196" w:firstLine="627"/>
        <w:jc w:val="center"/>
        <w:rPr>
          <w:rFonts w:ascii="黑体" w:eastAsia="黑体" w:hAnsi="黑体" w:cs="Helvetica"/>
          <w:color w:val="333333"/>
          <w:kern w:val="0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第三章</w:t>
      </w:r>
      <w:r w:rsidRPr="000D1748">
        <w:rPr>
          <w:rFonts w:ascii="黑体" w:eastAsia="黑体" w:hAnsi="黑体" w:cs="Helvetica"/>
          <w:color w:val="333333"/>
          <w:kern w:val="0"/>
          <w:sz w:val="32"/>
          <w:szCs w:val="32"/>
        </w:rPr>
        <w:t xml:space="preserve">  </w:t>
      </w: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写作要求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第七条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思想性要求。通过对新闻事实的深度剖析</w:t>
      </w:r>
      <w:r w:rsidRPr="000D1748">
        <w:rPr>
          <w:rFonts w:ascii="仿宋_GB2312" w:eastAsia="仿宋_GB2312" w:hAnsi="宋体" w:cs="宋体"/>
          <w:sz w:val="32"/>
          <w:szCs w:val="32"/>
        </w:rPr>
        <w:t>,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充分揭示客观事实固有的本质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,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切实提高广大师生的思想理</w:t>
      </w:r>
      <w:r w:rsidRPr="000D1748">
        <w:rPr>
          <w:rFonts w:ascii="仿宋_GB2312" w:eastAsia="仿宋_GB2312" w:hAnsi="宋体" w:cs="宋体" w:hint="eastAsia"/>
          <w:sz w:val="32"/>
          <w:szCs w:val="32"/>
        </w:rPr>
        <w:lastRenderedPageBreak/>
        <w:t>论水平</w:t>
      </w:r>
      <w:r w:rsidRPr="000D1748">
        <w:rPr>
          <w:rFonts w:ascii="仿宋_GB2312" w:eastAsia="仿宋_GB2312" w:hAnsi="宋体" w:cs="宋体"/>
          <w:sz w:val="32"/>
          <w:szCs w:val="32"/>
        </w:rPr>
        <w:t>,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振奋广大师生的精神</w:t>
      </w:r>
      <w:r w:rsidRPr="000D1748">
        <w:rPr>
          <w:rFonts w:ascii="仿宋_GB2312" w:eastAsia="仿宋_GB2312" w:hAnsi="宋体" w:cs="宋体"/>
          <w:sz w:val="32"/>
          <w:szCs w:val="32"/>
        </w:rPr>
        <w:t>,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激发广大师生努力工作、勤奋学习的热情</w:t>
      </w:r>
      <w:r w:rsidRPr="000D1748">
        <w:rPr>
          <w:rFonts w:ascii="仿宋_GB2312" w:eastAsia="仿宋_GB2312" w:hAnsi="宋体" w:cs="宋体"/>
          <w:sz w:val="32"/>
          <w:szCs w:val="32"/>
        </w:rPr>
        <w:t>,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坚定广大师生建设一流名校的信心。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第八条</w:t>
      </w:r>
      <w:r w:rsidRPr="000D1748">
        <w:rPr>
          <w:rFonts w:ascii="黑体" w:eastAsia="黑体" w:hAnsi="黑体" w:cs="Helvetica"/>
          <w:color w:val="333333"/>
          <w:kern w:val="0"/>
          <w:sz w:val="32"/>
          <w:szCs w:val="32"/>
        </w:rPr>
        <w:t xml:space="preserve"> 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时效性要求。重要新闻不超过</w:t>
      </w:r>
      <w:r w:rsidRPr="000D1748">
        <w:rPr>
          <w:rFonts w:ascii="仿宋_GB2312" w:eastAsia="仿宋_GB2312" w:hAnsi="宋体" w:cs="宋体"/>
          <w:sz w:val="32"/>
          <w:szCs w:val="32"/>
        </w:rPr>
        <w:t>24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小时，一般性稿件不超过</w:t>
      </w:r>
      <w:r w:rsidRPr="000D1748">
        <w:rPr>
          <w:rFonts w:ascii="仿宋_GB2312" w:eastAsia="仿宋_GB2312" w:hAnsi="宋体" w:cs="宋体"/>
          <w:sz w:val="32"/>
          <w:szCs w:val="32"/>
        </w:rPr>
        <w:t>3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天（含新闻发生当天）。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第九条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准确性要求。新闻稿件内容要真实、准确、客观，构成新闻要素的时间、地点、人物、事件过程必须真实可靠，引用的资料、史实、引语、数字，涉及部门及人员的名称、姓名、职务、职称、顺序应准确规范。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一）部门排序：主要依据在所报道事件或活动中承担的职责和任务排序。主要部门在前，其他部门在后；无主次或无法分清主次的，按学院机构编制文件行政机构、教辅机构、教学机构、党群工团、直属机构顺序排序，分别是：办公室、组织人事处、教务处、财务审计处、成人教育处、学生工作处、总务处、安全保卫办公室、校区建设办公室、文化传播中心；教学研究室、图书馆、国际交流中心；饭店管理系、旅行社管理系、旅游外语系、休闲产业管理系、营养与烹饪系、基础部、计算机网络中心；行政党总支、教师党总支、学生党总支、后勤党总支、工会、团委；百川花园酒店、旅游世界杂志社、远航国际旅行社、山东省旅游发展研究中心、省旅游局幼儿园、鲁菜文化博物馆筹备处。凡不在列表中的内设机构或团体署名的新闻稿件，不予发布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仿宋_GB2312" w:eastAsia="仿宋_GB2312" w:hAnsi="宋体" w:cs="宋体" w:hint="eastAsia"/>
          <w:sz w:val="32"/>
          <w:szCs w:val="32"/>
        </w:rPr>
        <w:t>（二）人员排序：主要依据职务、部门在活动中承担任务的多少排序。职务高的在前，院领导按职务序列排序；部门中层干部相同职务的，主要组织部门在前；无主次或分不</w:t>
      </w:r>
      <w:r w:rsidRPr="000D1748">
        <w:rPr>
          <w:rFonts w:ascii="仿宋_GB2312" w:eastAsia="仿宋_GB2312" w:hAnsi="宋体" w:cs="宋体" w:hint="eastAsia"/>
          <w:sz w:val="32"/>
          <w:szCs w:val="32"/>
        </w:rPr>
        <w:lastRenderedPageBreak/>
        <w:t>清主次的，按部门顺序排序。新闻涉及人员一般只到院级领导，专项工作可酌情出现相关部门主要负责人或重要参与者的姓名。涉及校外两个以上人员排序时，一般应征求院办公室或上级有关部门意见。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第十条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新闻标题。应简明扼要，清晰准确，要尽量概括新闻要点，体现“标题即新闻”；为便于网络搜索和查询，最大程度地宣传学院，凡涉及到学院名称的，一律用“山东旅游职业学院”全称，不得使用“我院”、“学院”、“山东旅院”、“山旅”等不规范的名称；标题不宜太短或太长，一般控制在</w:t>
      </w:r>
      <w:r w:rsidRPr="000D1748">
        <w:rPr>
          <w:rFonts w:ascii="仿宋_GB2312" w:eastAsia="仿宋_GB2312" w:hAnsi="宋体" w:cs="宋体"/>
          <w:sz w:val="32"/>
          <w:szCs w:val="32"/>
        </w:rPr>
        <w:t>26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个字之内；要注重作品格调，抓住读者兴趣，增强吸引力，争取更高点击率；含有评点意义和情感色彩的标题要恰如其分。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第十一条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新闻配图。新闻稿必须配发相应图片，否则不予发布。图片应清晰生动，有现场感，能够反映活动全貌和主要领导活动。每则新闻配发图片一般在</w:t>
      </w:r>
      <w:r w:rsidRPr="000D1748">
        <w:rPr>
          <w:rFonts w:ascii="仿宋_GB2312" w:eastAsia="仿宋_GB2312" w:hAnsi="宋体" w:cs="宋体"/>
          <w:sz w:val="32"/>
          <w:szCs w:val="32"/>
        </w:rPr>
        <w:t>1-5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张，重要新闻原则上不超过</w:t>
      </w:r>
      <w:r w:rsidRPr="000D1748">
        <w:rPr>
          <w:rFonts w:ascii="仿宋_GB2312" w:eastAsia="仿宋_GB2312" w:hAnsi="宋体" w:cs="宋体"/>
          <w:sz w:val="32"/>
          <w:szCs w:val="32"/>
        </w:rPr>
        <w:t>10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张。为做好图片资料库建设，要求图片应是原图。撰写部门应以阿拉伯数字标注图片排放顺序。涉及人员的照片排序原则上按第九条第二款规定办理。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第十二条</w:t>
      </w:r>
      <w:r w:rsidRPr="000D1748">
        <w:rPr>
          <w:rFonts w:ascii="黑体" w:eastAsia="黑体" w:hAnsi="黑体" w:cs="Helvetica"/>
          <w:color w:val="333333"/>
          <w:kern w:val="0"/>
          <w:sz w:val="32"/>
          <w:szCs w:val="32"/>
        </w:rPr>
        <w:t xml:space="preserve"> 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文字要求。全文行文简洁、语句通顺、语义清晰，一般新闻消息稿字数限定在</w:t>
      </w:r>
      <w:r w:rsidRPr="000D1748">
        <w:rPr>
          <w:rFonts w:ascii="仿宋_GB2312" w:eastAsia="仿宋_GB2312" w:hAnsi="宋体" w:cs="宋体"/>
          <w:sz w:val="32"/>
          <w:szCs w:val="32"/>
        </w:rPr>
        <w:t>400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字左右，重要稿件字数一般在</w:t>
      </w:r>
      <w:r w:rsidRPr="000D1748">
        <w:rPr>
          <w:rFonts w:ascii="仿宋_GB2312" w:eastAsia="仿宋_GB2312" w:hAnsi="宋体" w:cs="宋体"/>
          <w:sz w:val="32"/>
          <w:szCs w:val="32"/>
        </w:rPr>
        <w:t>800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字左右，专题报道或理论文章一般不超过</w:t>
      </w:r>
      <w:r w:rsidRPr="000D1748">
        <w:rPr>
          <w:rFonts w:ascii="仿宋_GB2312" w:eastAsia="仿宋_GB2312" w:hAnsi="宋体" w:cs="宋体"/>
          <w:sz w:val="32"/>
          <w:szCs w:val="32"/>
        </w:rPr>
        <w:t>2000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字。在新闻稿的最后需注明信息来源。</w:t>
      </w:r>
    </w:p>
    <w:p w:rsidR="002D1809" w:rsidRPr="000D1748" w:rsidRDefault="002D1809" w:rsidP="002D1809">
      <w:pPr>
        <w:spacing w:line="560" w:lineRule="exact"/>
        <w:ind w:firstLineChars="196" w:firstLine="627"/>
        <w:jc w:val="center"/>
        <w:rPr>
          <w:rFonts w:ascii="黑体" w:eastAsia="黑体" w:hAnsi="黑体" w:cs="Helvetica"/>
          <w:color w:val="333333"/>
          <w:kern w:val="0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第四章</w:t>
      </w:r>
      <w:r w:rsidRPr="000D1748">
        <w:rPr>
          <w:rFonts w:ascii="黑体" w:eastAsia="黑体" w:hAnsi="黑体" w:cs="Helvetica"/>
          <w:color w:val="333333"/>
          <w:kern w:val="0"/>
          <w:sz w:val="32"/>
          <w:szCs w:val="32"/>
        </w:rPr>
        <w:t xml:space="preserve">  </w:t>
      </w: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投稿要求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第十三条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文字稿用</w:t>
      </w:r>
      <w:r w:rsidRPr="000D1748">
        <w:rPr>
          <w:rFonts w:ascii="仿宋_GB2312" w:eastAsia="仿宋_GB2312" w:hAnsi="宋体" w:cs="宋体"/>
          <w:sz w:val="32"/>
          <w:szCs w:val="32"/>
        </w:rPr>
        <w:t>word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文档编辑，图片单独打包发</w:t>
      </w:r>
      <w:r w:rsidRPr="000D1748">
        <w:rPr>
          <w:rFonts w:ascii="仿宋_GB2312" w:eastAsia="仿宋_GB2312" w:hAnsi="宋体" w:cs="宋体" w:hint="eastAsia"/>
          <w:sz w:val="32"/>
          <w:szCs w:val="32"/>
        </w:rPr>
        <w:lastRenderedPageBreak/>
        <w:t>送。各部门应指定专人负责撰写稿件，经部门负责人、分管领导审核后，发送至办公室邮箱</w:t>
      </w:r>
      <w:r w:rsidRPr="000D1748">
        <w:rPr>
          <w:rFonts w:ascii="仿宋_GB2312" w:eastAsia="仿宋_GB2312" w:hAnsi="宋体" w:cs="宋体"/>
          <w:sz w:val="32"/>
          <w:szCs w:val="32"/>
        </w:rPr>
        <w:t>sdtsnews@126.com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2D1809" w:rsidRPr="000D1748" w:rsidRDefault="002D1809" w:rsidP="002D1809">
      <w:pPr>
        <w:spacing w:line="560" w:lineRule="exact"/>
        <w:ind w:firstLineChars="896" w:firstLine="2867"/>
        <w:rPr>
          <w:rFonts w:ascii="黑体" w:eastAsia="黑体" w:hAnsi="黑体" w:cs="Helvetica"/>
          <w:color w:val="333333"/>
          <w:kern w:val="0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第五章</w:t>
      </w:r>
      <w:r w:rsidRPr="000D1748">
        <w:rPr>
          <w:rFonts w:ascii="黑体" w:eastAsia="黑体" w:hAnsi="黑体" w:cs="Helvetica"/>
          <w:color w:val="333333"/>
          <w:kern w:val="0"/>
          <w:sz w:val="32"/>
          <w:szCs w:val="32"/>
        </w:rPr>
        <w:t xml:space="preserve">  </w:t>
      </w: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附</w:t>
      </w:r>
      <w:r w:rsidRPr="000D1748">
        <w:rPr>
          <w:rFonts w:ascii="黑体" w:eastAsia="黑体" w:hAnsi="黑体" w:cs="Helvetica"/>
          <w:color w:val="333333"/>
          <w:kern w:val="0"/>
          <w:sz w:val="32"/>
          <w:szCs w:val="32"/>
        </w:rPr>
        <w:t xml:space="preserve">  </w:t>
      </w: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则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第十四条</w:t>
      </w:r>
      <w:r w:rsidRPr="000D1748">
        <w:rPr>
          <w:rFonts w:ascii="黑体" w:eastAsia="黑体" w:hAnsi="黑体" w:cs="Helvetica"/>
          <w:color w:val="333333"/>
          <w:kern w:val="0"/>
          <w:sz w:val="32"/>
          <w:szCs w:val="32"/>
        </w:rPr>
        <w:t xml:space="preserve"> 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非经办公室审核，任何部门和人员均不得在校园网主页发布新闻。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第十五条</w:t>
      </w:r>
      <w:r w:rsidRPr="000D1748">
        <w:rPr>
          <w:rFonts w:ascii="黑体" w:eastAsia="黑体" w:hAnsi="黑体" w:cs="Helvetica"/>
          <w:color w:val="333333"/>
          <w:kern w:val="0"/>
          <w:sz w:val="32"/>
          <w:szCs w:val="32"/>
        </w:rPr>
        <w:t xml:space="preserve"> 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审核部门有权对稿件进行修改、删减或增补等编辑工作。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第十六条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办公室对新闻的选择、修改、发布及撤除有最终解释权。</w:t>
      </w:r>
    </w:p>
    <w:p w:rsidR="002D1809" w:rsidRPr="000D1748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/>
          <w:sz w:val="32"/>
          <w:szCs w:val="32"/>
        </w:rPr>
      </w:pPr>
      <w:r w:rsidRPr="000D1748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第十七条</w:t>
      </w:r>
      <w:r w:rsidRPr="000D1748">
        <w:rPr>
          <w:rFonts w:ascii="黑体" w:eastAsia="黑体" w:hAnsi="黑体" w:cs="Helvetica"/>
          <w:color w:val="333333"/>
          <w:kern w:val="0"/>
          <w:sz w:val="32"/>
          <w:szCs w:val="32"/>
        </w:rPr>
        <w:t xml:space="preserve"> </w:t>
      </w:r>
      <w:r w:rsidRPr="000D1748">
        <w:rPr>
          <w:rFonts w:ascii="仿宋_GB2312" w:eastAsia="仿宋_GB2312" w:hAnsi="宋体" w:cs="宋体"/>
          <w:sz w:val="32"/>
          <w:szCs w:val="32"/>
        </w:rPr>
        <w:t xml:space="preserve"> </w:t>
      </w:r>
      <w:r w:rsidRPr="000D1748">
        <w:rPr>
          <w:rFonts w:ascii="仿宋_GB2312" w:eastAsia="仿宋_GB2312" w:hAnsi="宋体" w:cs="宋体" w:hint="eastAsia"/>
          <w:sz w:val="32"/>
          <w:szCs w:val="32"/>
        </w:rPr>
        <w:t>本办法自发布之日起执行，由办公室负责解释。</w:t>
      </w:r>
    </w:p>
    <w:p w:rsidR="002D1809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 w:hint="eastAsia"/>
          <w:sz w:val="32"/>
          <w:szCs w:val="32"/>
        </w:rPr>
      </w:pPr>
    </w:p>
    <w:p w:rsidR="002D1809" w:rsidRDefault="002D1809" w:rsidP="002D1809">
      <w:pPr>
        <w:spacing w:line="560" w:lineRule="exact"/>
        <w:ind w:firstLineChars="196" w:firstLine="627"/>
        <w:rPr>
          <w:rFonts w:ascii="仿宋_GB2312" w:eastAsia="仿宋_GB2312" w:hAnsi="宋体" w:cs="宋体" w:hint="eastAsia"/>
          <w:sz w:val="32"/>
          <w:szCs w:val="32"/>
        </w:rPr>
      </w:pPr>
    </w:p>
    <w:p w:rsidR="002D1809" w:rsidRDefault="002D1809" w:rsidP="002D1809">
      <w:pPr>
        <w:spacing w:line="360" w:lineRule="auto"/>
        <w:rPr>
          <w:rFonts w:ascii="宋体" w:hAnsi="宋体" w:cs="宋体"/>
          <w:sz w:val="24"/>
          <w:szCs w:val="28"/>
        </w:rPr>
      </w:pPr>
    </w:p>
    <w:p w:rsidR="002D1809" w:rsidRDefault="002D1809" w:rsidP="002D1809">
      <w:pPr>
        <w:pBdr>
          <w:top w:val="single" w:sz="12" w:space="0" w:color="auto"/>
          <w:bottom w:val="single" w:sz="12" w:space="0" w:color="auto"/>
        </w:pBd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32"/>
        </w:rPr>
        <w:t>鲁旅职院党 〔2013〕 40号</w:t>
      </w:r>
      <w:r>
        <w:rPr>
          <w:rFonts w:ascii="仿宋_GB2312" w:eastAsia="仿宋_GB2312"/>
          <w:sz w:val="28"/>
        </w:rPr>
        <w:t xml:space="preserve">          20</w:t>
      </w:r>
      <w:r>
        <w:rPr>
          <w:rFonts w:ascii="仿宋_GB2312" w:eastAsia="仿宋_GB2312" w:hint="eastAsia"/>
          <w:sz w:val="28"/>
        </w:rPr>
        <w:t>13</w:t>
      </w:r>
      <w:r>
        <w:rPr>
          <w:rFonts w:ascii="仿宋_GB2312" w:eastAsia="仿宋_GB2312"/>
          <w:sz w:val="28"/>
        </w:rPr>
        <w:t>年</w:t>
      </w:r>
      <w:r>
        <w:rPr>
          <w:rFonts w:ascii="仿宋_GB2312" w:eastAsia="仿宋_GB2312" w:hint="eastAsia"/>
          <w:sz w:val="28"/>
        </w:rPr>
        <w:t>12</w:t>
      </w:r>
      <w:r>
        <w:rPr>
          <w:rFonts w:ascii="仿宋_GB2312" w:eastAsia="仿宋_GB2312"/>
          <w:sz w:val="28"/>
        </w:rPr>
        <w:t>月</w:t>
      </w:r>
      <w:r>
        <w:rPr>
          <w:rFonts w:ascii="仿宋_GB2312" w:eastAsia="仿宋_GB2312" w:hint="eastAsia"/>
          <w:sz w:val="28"/>
        </w:rPr>
        <w:t>27</w:t>
      </w:r>
      <w:r>
        <w:rPr>
          <w:rFonts w:ascii="仿宋_GB2312" w:eastAsia="仿宋_GB2312"/>
          <w:sz w:val="28"/>
        </w:rPr>
        <w:t>日印发</w:t>
      </w:r>
    </w:p>
    <w:p w:rsidR="00FB63A5" w:rsidRPr="002D1809" w:rsidRDefault="00FB63A5"/>
    <w:sectPr w:rsidR="00FB63A5" w:rsidRPr="002D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A5" w:rsidRDefault="00FB63A5" w:rsidP="002D1809">
      <w:r>
        <w:separator/>
      </w:r>
    </w:p>
  </w:endnote>
  <w:endnote w:type="continuationSeparator" w:id="1">
    <w:p w:rsidR="00FB63A5" w:rsidRDefault="00FB63A5" w:rsidP="002D1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A5" w:rsidRDefault="00FB63A5" w:rsidP="002D1809">
      <w:r>
        <w:separator/>
      </w:r>
    </w:p>
  </w:footnote>
  <w:footnote w:type="continuationSeparator" w:id="1">
    <w:p w:rsidR="00FB63A5" w:rsidRDefault="00FB63A5" w:rsidP="002D1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809"/>
    <w:rsid w:val="002D1809"/>
    <w:rsid w:val="00FB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8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809"/>
    <w:rPr>
      <w:sz w:val="18"/>
      <w:szCs w:val="18"/>
    </w:rPr>
  </w:style>
  <w:style w:type="paragraph" w:customStyle="1" w:styleId="1">
    <w:name w:val="段落样式1"/>
    <w:basedOn w:val="a"/>
    <w:uiPriority w:val="99"/>
    <w:rsid w:val="002D1809"/>
    <w:pPr>
      <w:autoSpaceDE w:val="0"/>
      <w:autoSpaceDN w:val="0"/>
      <w:adjustRightInd w:val="0"/>
      <w:spacing w:line="340" w:lineRule="atLeast"/>
      <w:ind w:firstLine="482"/>
      <w:textAlignment w:val="center"/>
    </w:pPr>
    <w:rPr>
      <w:rFonts w:ascii="方正仿宋简体" w:eastAsia="方正仿宋简体" w:cs="方正仿宋简体"/>
      <w:color w:val="000000"/>
      <w:kern w:val="0"/>
      <w:sz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测试人员一</dc:creator>
  <cp:keywords/>
  <dc:description/>
  <cp:lastModifiedBy>测试人员一</cp:lastModifiedBy>
  <cp:revision>2</cp:revision>
  <dcterms:created xsi:type="dcterms:W3CDTF">2023-11-08T07:36:00Z</dcterms:created>
  <dcterms:modified xsi:type="dcterms:W3CDTF">2023-11-08T07:36:00Z</dcterms:modified>
</cp:coreProperties>
</file>